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94D7" w14:textId="5BFA7C40" w:rsidR="000430A6" w:rsidRDefault="000430A6"/>
    <w:p w14:paraId="1518F08C" w14:textId="407C9BA4" w:rsidR="00A853E9" w:rsidRDefault="00820A37" w:rsidP="000430A6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322A15B" wp14:editId="076BB1C8">
            <wp:simplePos x="0" y="0"/>
            <wp:positionH relativeFrom="margin">
              <wp:align>center</wp:align>
            </wp:positionH>
            <wp:positionV relativeFrom="paragraph">
              <wp:posOffset>-254635</wp:posOffset>
            </wp:positionV>
            <wp:extent cx="10026869" cy="10259288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869" cy="1025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9EDB6" w14:textId="6B611297" w:rsidR="00E035D7" w:rsidRDefault="00E035D7" w:rsidP="000430A6">
      <w:pPr>
        <w:jc w:val="center"/>
      </w:pPr>
    </w:p>
    <w:p w14:paraId="061322E5" w14:textId="5839BAF8" w:rsidR="00E035D7" w:rsidRDefault="00E035D7" w:rsidP="000430A6">
      <w:pPr>
        <w:jc w:val="center"/>
      </w:pPr>
    </w:p>
    <w:p w14:paraId="38E71850" w14:textId="082F676A" w:rsidR="00E035D7" w:rsidRDefault="00E035D7" w:rsidP="000430A6">
      <w:pPr>
        <w:jc w:val="center"/>
      </w:pPr>
    </w:p>
    <w:p w14:paraId="51CA6C21" w14:textId="36C0F127" w:rsidR="00E035D7" w:rsidRDefault="00E035D7" w:rsidP="000430A6">
      <w:pPr>
        <w:jc w:val="center"/>
      </w:pPr>
    </w:p>
    <w:p w14:paraId="527021B0" w14:textId="32C93654" w:rsidR="00E035D7" w:rsidRDefault="00E035D7" w:rsidP="000430A6">
      <w:pPr>
        <w:jc w:val="center"/>
      </w:pPr>
    </w:p>
    <w:p w14:paraId="6C3602BD" w14:textId="6F13FEC6" w:rsidR="00E035D7" w:rsidRDefault="00E035D7" w:rsidP="000430A6">
      <w:pPr>
        <w:jc w:val="center"/>
      </w:pPr>
    </w:p>
    <w:p w14:paraId="6D21E458" w14:textId="4841EBE5" w:rsidR="00E035D7" w:rsidRDefault="00E035D7" w:rsidP="000430A6">
      <w:pPr>
        <w:jc w:val="center"/>
      </w:pPr>
    </w:p>
    <w:p w14:paraId="240387A2" w14:textId="36772AB8" w:rsidR="00E035D7" w:rsidRDefault="00E035D7" w:rsidP="000430A6">
      <w:pPr>
        <w:jc w:val="center"/>
      </w:pPr>
    </w:p>
    <w:p w14:paraId="14AE98A8" w14:textId="09232746" w:rsidR="00E035D7" w:rsidRDefault="00E035D7" w:rsidP="000430A6">
      <w:pPr>
        <w:jc w:val="center"/>
      </w:pPr>
    </w:p>
    <w:p w14:paraId="24A64B6C" w14:textId="0C1A183A" w:rsidR="00E035D7" w:rsidRDefault="00820A37" w:rsidP="000430A6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72C6861" wp14:editId="50C631F9">
            <wp:simplePos x="0" y="0"/>
            <wp:positionH relativeFrom="column">
              <wp:posOffset>7428690</wp:posOffset>
            </wp:positionH>
            <wp:positionV relativeFrom="page">
              <wp:posOffset>3173730</wp:posOffset>
            </wp:positionV>
            <wp:extent cx="2070839" cy="2529840"/>
            <wp:effectExtent l="0" t="0" r="5715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39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9D9B271" wp14:editId="34DF6386">
            <wp:simplePos x="0" y="0"/>
            <wp:positionH relativeFrom="column">
              <wp:posOffset>1250950</wp:posOffset>
            </wp:positionH>
            <wp:positionV relativeFrom="page">
              <wp:posOffset>3194334</wp:posOffset>
            </wp:positionV>
            <wp:extent cx="1630382" cy="2473970"/>
            <wp:effectExtent l="0" t="0" r="8255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82" cy="247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1FE16" w14:textId="4FDD5A86" w:rsidR="00E035D7" w:rsidRDefault="00E035D7" w:rsidP="000430A6">
      <w:pPr>
        <w:jc w:val="center"/>
      </w:pPr>
    </w:p>
    <w:p w14:paraId="79E699EC" w14:textId="1EABEB5F" w:rsidR="00E035D7" w:rsidRDefault="00E035D7" w:rsidP="000430A6">
      <w:pPr>
        <w:jc w:val="center"/>
      </w:pPr>
    </w:p>
    <w:p w14:paraId="44716012" w14:textId="4C7F7418" w:rsidR="00E035D7" w:rsidRDefault="00E035D7" w:rsidP="000430A6">
      <w:pPr>
        <w:jc w:val="center"/>
      </w:pPr>
    </w:p>
    <w:p w14:paraId="5095A997" w14:textId="1897DCC6" w:rsidR="00E035D7" w:rsidRDefault="00E035D7" w:rsidP="000430A6">
      <w:pPr>
        <w:jc w:val="center"/>
      </w:pPr>
    </w:p>
    <w:p w14:paraId="14FD6662" w14:textId="584D77E5" w:rsidR="00E035D7" w:rsidRDefault="00E035D7" w:rsidP="000430A6">
      <w:pPr>
        <w:jc w:val="center"/>
      </w:pPr>
    </w:p>
    <w:p w14:paraId="2EFD722C" w14:textId="4C11BDA0" w:rsidR="00E035D7" w:rsidRDefault="00E035D7" w:rsidP="000430A6">
      <w:pPr>
        <w:jc w:val="center"/>
      </w:pPr>
    </w:p>
    <w:p w14:paraId="5FA49371" w14:textId="47B93A9B" w:rsidR="00E035D7" w:rsidRDefault="00E035D7" w:rsidP="000430A6">
      <w:pPr>
        <w:jc w:val="center"/>
      </w:pPr>
    </w:p>
    <w:p w14:paraId="280A1D02" w14:textId="2707A142" w:rsidR="00E035D7" w:rsidRDefault="00E035D7" w:rsidP="000430A6">
      <w:pPr>
        <w:jc w:val="center"/>
      </w:pPr>
    </w:p>
    <w:p w14:paraId="6AC2180C" w14:textId="3321719B" w:rsidR="00E035D7" w:rsidRDefault="00E035D7" w:rsidP="000430A6">
      <w:pPr>
        <w:jc w:val="center"/>
      </w:pPr>
    </w:p>
    <w:p w14:paraId="25101AB5" w14:textId="75DD4B98" w:rsidR="00E035D7" w:rsidRDefault="00E035D7" w:rsidP="000430A6">
      <w:pPr>
        <w:jc w:val="center"/>
      </w:pPr>
    </w:p>
    <w:p w14:paraId="45AA0F1D" w14:textId="28129FFB" w:rsidR="00E035D7" w:rsidRDefault="00E035D7" w:rsidP="000430A6">
      <w:pPr>
        <w:jc w:val="center"/>
      </w:pPr>
    </w:p>
    <w:p w14:paraId="6D902EDB" w14:textId="4F627D1F" w:rsidR="00E035D7" w:rsidRDefault="00E035D7" w:rsidP="000430A6">
      <w:pPr>
        <w:jc w:val="center"/>
      </w:pPr>
    </w:p>
    <w:p w14:paraId="1066E7F4" w14:textId="56DD3F60" w:rsidR="00E035D7" w:rsidRDefault="00E035D7" w:rsidP="000430A6">
      <w:pPr>
        <w:jc w:val="center"/>
      </w:pPr>
    </w:p>
    <w:p w14:paraId="00D52783" w14:textId="0C5973B5" w:rsidR="00E035D7" w:rsidRDefault="00E035D7" w:rsidP="000430A6">
      <w:pPr>
        <w:jc w:val="center"/>
      </w:pPr>
    </w:p>
    <w:p w14:paraId="5EB89330" w14:textId="69F372C3" w:rsidR="00E035D7" w:rsidRDefault="00E035D7" w:rsidP="000430A6">
      <w:pPr>
        <w:jc w:val="center"/>
      </w:pPr>
    </w:p>
    <w:p w14:paraId="3B868E96" w14:textId="3418F1FA" w:rsidR="00E035D7" w:rsidRDefault="00E035D7" w:rsidP="000430A6">
      <w:pPr>
        <w:jc w:val="center"/>
      </w:pPr>
    </w:p>
    <w:p w14:paraId="3C07C35C" w14:textId="10DE7B77" w:rsidR="00E035D7" w:rsidRDefault="00E035D7" w:rsidP="000430A6">
      <w:pPr>
        <w:jc w:val="center"/>
      </w:pPr>
    </w:p>
    <w:p w14:paraId="42332BF1" w14:textId="4029A0BB" w:rsidR="00E035D7" w:rsidRDefault="00E035D7" w:rsidP="000430A6">
      <w:pPr>
        <w:jc w:val="center"/>
      </w:pPr>
    </w:p>
    <w:p w14:paraId="1807FA28" w14:textId="05148A4E" w:rsidR="00E035D7" w:rsidRDefault="00E035D7" w:rsidP="000430A6">
      <w:pPr>
        <w:jc w:val="center"/>
      </w:pPr>
    </w:p>
    <w:p w14:paraId="010A6683" w14:textId="0F80BF24" w:rsidR="00E035D7" w:rsidRDefault="00E035D7" w:rsidP="000430A6">
      <w:pPr>
        <w:jc w:val="center"/>
        <w:rPr>
          <w:b/>
          <w:bCs/>
          <w:color w:val="FFFFFF" w:themeColor="background1"/>
        </w:rPr>
      </w:pPr>
    </w:p>
    <w:p w14:paraId="59317CAD" w14:textId="5A88E651" w:rsidR="00E035D7" w:rsidRDefault="00E035D7" w:rsidP="000430A6">
      <w:pPr>
        <w:jc w:val="center"/>
        <w:rPr>
          <w:b/>
          <w:bCs/>
          <w:color w:val="FFFFFF" w:themeColor="background1"/>
        </w:rPr>
      </w:pPr>
    </w:p>
    <w:p w14:paraId="50F899BA" w14:textId="6C2E486A" w:rsidR="00E035D7" w:rsidRDefault="00E035D7" w:rsidP="000430A6">
      <w:pPr>
        <w:jc w:val="center"/>
        <w:rPr>
          <w:b/>
          <w:bCs/>
          <w:color w:val="FFFFFF" w:themeColor="background1"/>
        </w:rPr>
      </w:pPr>
    </w:p>
    <w:p w14:paraId="25557EFC" w14:textId="10140F31" w:rsidR="00E035D7" w:rsidRDefault="00E035D7" w:rsidP="000430A6">
      <w:pPr>
        <w:jc w:val="center"/>
        <w:rPr>
          <w:b/>
          <w:bCs/>
          <w:color w:val="FFFFFF" w:themeColor="background1"/>
        </w:rPr>
      </w:pPr>
    </w:p>
    <w:p w14:paraId="6C9771B0" w14:textId="0E4048AB" w:rsidR="00772CF5" w:rsidRDefault="00772CF5" w:rsidP="000430A6">
      <w:pPr>
        <w:jc w:val="center"/>
        <w:rPr>
          <w:b/>
          <w:bCs/>
          <w:color w:val="FFFFFF" w:themeColor="background1"/>
        </w:rPr>
      </w:pPr>
    </w:p>
    <w:p w14:paraId="0C889757" w14:textId="72D5E971" w:rsidR="00E035D7" w:rsidRPr="00E035D7" w:rsidRDefault="00E035D7" w:rsidP="00820A37">
      <w:pPr>
        <w:spacing w:after="0" w:line="276" w:lineRule="auto"/>
        <w:jc w:val="center"/>
        <w:rPr>
          <w:rFonts w:ascii="Tahoma" w:hAnsi="Tahoma" w:cs="Tahoma"/>
          <w:b/>
          <w:bCs/>
          <w:i/>
          <w:iCs/>
          <w:sz w:val="48"/>
          <w:szCs w:val="48"/>
        </w:rPr>
      </w:pPr>
      <w:r w:rsidRPr="00E035D7">
        <w:rPr>
          <w:rFonts w:ascii="Tahoma" w:hAnsi="Tahoma" w:cs="Tahoma"/>
          <w:b/>
          <w:bCs/>
          <w:i/>
          <w:iCs/>
          <w:sz w:val="48"/>
          <w:szCs w:val="48"/>
        </w:rPr>
        <w:t>Program  Sympozjum</w:t>
      </w:r>
    </w:p>
    <w:p w14:paraId="3F7F599D" w14:textId="1E07B71E" w:rsidR="00E035D7" w:rsidRPr="00E035D7" w:rsidRDefault="00E035D7" w:rsidP="00820A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 </w:t>
      </w:r>
      <w:r w:rsidRPr="00E035D7">
        <w:rPr>
          <w:rFonts w:ascii="Tahoma" w:hAnsi="Tahoma" w:cs="Tahoma"/>
          <w:b/>
          <w:bCs/>
          <w:sz w:val="40"/>
          <w:szCs w:val="40"/>
        </w:rPr>
        <w:t>10.00 – Msza św. w archikatedrze wrocławskiej,</w:t>
      </w:r>
    </w:p>
    <w:p w14:paraId="139DBEB8" w14:textId="010E6D85" w:rsidR="00E035D7" w:rsidRPr="00E035D7" w:rsidRDefault="00E035D7" w:rsidP="00820A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 </w:t>
      </w:r>
      <w:r w:rsidRPr="00E035D7">
        <w:rPr>
          <w:rFonts w:ascii="Tahoma" w:hAnsi="Tahoma" w:cs="Tahoma"/>
          <w:b/>
          <w:bCs/>
          <w:sz w:val="40"/>
          <w:szCs w:val="40"/>
        </w:rPr>
        <w:t xml:space="preserve">11.30 – </w:t>
      </w:r>
      <w:r>
        <w:rPr>
          <w:rFonts w:ascii="Tahoma" w:hAnsi="Tahoma" w:cs="Tahoma"/>
          <w:b/>
          <w:bCs/>
          <w:sz w:val="40"/>
          <w:szCs w:val="40"/>
        </w:rPr>
        <w:t xml:space="preserve">przejście do </w:t>
      </w:r>
      <w:r w:rsidRPr="00E035D7">
        <w:rPr>
          <w:rFonts w:ascii="Tahoma" w:hAnsi="Tahoma" w:cs="Tahoma"/>
          <w:b/>
          <w:bCs/>
          <w:sz w:val="40"/>
          <w:szCs w:val="40"/>
        </w:rPr>
        <w:t>aul</w:t>
      </w:r>
      <w:r>
        <w:rPr>
          <w:rFonts w:ascii="Tahoma" w:hAnsi="Tahoma" w:cs="Tahoma"/>
          <w:b/>
          <w:bCs/>
          <w:sz w:val="40"/>
          <w:szCs w:val="40"/>
        </w:rPr>
        <w:t>i</w:t>
      </w:r>
      <w:r w:rsidRPr="00E035D7">
        <w:rPr>
          <w:rFonts w:ascii="Tahoma" w:hAnsi="Tahoma" w:cs="Tahoma"/>
          <w:b/>
          <w:bCs/>
          <w:sz w:val="40"/>
          <w:szCs w:val="40"/>
        </w:rPr>
        <w:t xml:space="preserve"> PWT,</w:t>
      </w:r>
    </w:p>
    <w:p w14:paraId="25AA54CA" w14:textId="77B2B059" w:rsidR="00E035D7" w:rsidRPr="00E035D7" w:rsidRDefault="00E035D7" w:rsidP="00820A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 </w:t>
      </w:r>
      <w:r w:rsidRPr="00E035D7">
        <w:rPr>
          <w:rFonts w:ascii="Tahoma" w:hAnsi="Tahoma" w:cs="Tahoma"/>
          <w:b/>
          <w:bCs/>
          <w:sz w:val="40"/>
          <w:szCs w:val="40"/>
        </w:rPr>
        <w:t>12.00 – rozpoczęcie Sympozjum,</w:t>
      </w:r>
    </w:p>
    <w:p w14:paraId="2F033244" w14:textId="66F65A7D" w:rsidR="00E035D7" w:rsidRPr="00E035D7" w:rsidRDefault="00E035D7" w:rsidP="00820A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 </w:t>
      </w:r>
      <w:r w:rsidRPr="00E035D7">
        <w:rPr>
          <w:rFonts w:ascii="Tahoma" w:hAnsi="Tahoma" w:cs="Tahoma"/>
          <w:b/>
          <w:bCs/>
          <w:sz w:val="40"/>
          <w:szCs w:val="40"/>
        </w:rPr>
        <w:t xml:space="preserve">12.15 – mgr Maria Jolanta Szostkowska – wykład „Poradnictwo rodzinne </w:t>
      </w:r>
    </w:p>
    <w:p w14:paraId="128388DA" w14:textId="5B678FC4" w:rsidR="00E035D7" w:rsidRPr="00E035D7" w:rsidRDefault="00E035D7" w:rsidP="00820A37">
      <w:pPr>
        <w:pStyle w:val="Akapitzlist"/>
        <w:spacing w:line="276" w:lineRule="auto"/>
        <w:ind w:firstLine="696"/>
        <w:jc w:val="both"/>
        <w:rPr>
          <w:rFonts w:ascii="Tahoma" w:hAnsi="Tahoma" w:cs="Tahoma"/>
          <w:b/>
          <w:bCs/>
          <w:sz w:val="40"/>
          <w:szCs w:val="40"/>
        </w:rPr>
      </w:pPr>
      <w:r w:rsidRPr="00E035D7">
        <w:rPr>
          <w:rFonts w:ascii="Tahoma" w:hAnsi="Tahoma" w:cs="Tahoma"/>
          <w:b/>
          <w:bCs/>
          <w:sz w:val="40"/>
          <w:szCs w:val="40"/>
        </w:rPr>
        <w:t xml:space="preserve">w Archidiecezji Wrocławskiej w latach 1958-2018”, </w:t>
      </w:r>
    </w:p>
    <w:p w14:paraId="6C9761A5" w14:textId="56EA1EDB" w:rsidR="00E035D7" w:rsidRPr="00E035D7" w:rsidRDefault="00E035D7" w:rsidP="00820A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 </w:t>
      </w:r>
      <w:r w:rsidRPr="00E035D7">
        <w:rPr>
          <w:rFonts w:ascii="Tahoma" w:hAnsi="Tahoma" w:cs="Tahoma"/>
          <w:b/>
          <w:bCs/>
          <w:sz w:val="40"/>
          <w:szCs w:val="40"/>
        </w:rPr>
        <w:t xml:space="preserve">13.00 – ks. prof. Tadeusz Guz – wykład „Świętość nauki o małżeństwie </w:t>
      </w:r>
    </w:p>
    <w:p w14:paraId="5B25C0E6" w14:textId="28AC1466" w:rsidR="00E035D7" w:rsidRPr="00E035D7" w:rsidRDefault="00E035D7" w:rsidP="00820A37">
      <w:pPr>
        <w:pStyle w:val="Akapitzlist"/>
        <w:spacing w:line="276" w:lineRule="auto"/>
        <w:ind w:firstLine="696"/>
        <w:jc w:val="both"/>
        <w:rPr>
          <w:rFonts w:ascii="Tahoma" w:hAnsi="Tahoma" w:cs="Tahoma"/>
          <w:b/>
          <w:bCs/>
          <w:sz w:val="40"/>
          <w:szCs w:val="40"/>
        </w:rPr>
      </w:pPr>
      <w:r w:rsidRPr="00E035D7">
        <w:rPr>
          <w:rFonts w:ascii="Tahoma" w:hAnsi="Tahoma" w:cs="Tahoma"/>
          <w:b/>
          <w:bCs/>
          <w:sz w:val="40"/>
          <w:szCs w:val="40"/>
        </w:rPr>
        <w:t>i rodzinie w kontekście prób jej relatywizacji”,</w:t>
      </w:r>
    </w:p>
    <w:p w14:paraId="76457353" w14:textId="638AA823" w:rsidR="00E035D7" w:rsidRPr="00E035D7" w:rsidRDefault="00E035D7" w:rsidP="00820A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 </w:t>
      </w:r>
      <w:r w:rsidRPr="00E035D7">
        <w:rPr>
          <w:rFonts w:ascii="Tahoma" w:hAnsi="Tahoma" w:cs="Tahoma"/>
          <w:b/>
          <w:bCs/>
          <w:sz w:val="40"/>
          <w:szCs w:val="40"/>
        </w:rPr>
        <w:t>13.45 – ks. dr Przemysław Drąg – „Kierunki rozwoju służby małżeństwu</w:t>
      </w:r>
    </w:p>
    <w:p w14:paraId="5C6A9813" w14:textId="62180A41" w:rsidR="00772CF5" w:rsidRDefault="00E035D7" w:rsidP="00820A37">
      <w:pPr>
        <w:pStyle w:val="Akapitzlist"/>
        <w:spacing w:after="0" w:line="276" w:lineRule="auto"/>
        <w:ind w:firstLine="696"/>
        <w:jc w:val="both"/>
        <w:rPr>
          <w:rFonts w:ascii="Tahoma" w:hAnsi="Tahoma" w:cs="Tahoma"/>
          <w:b/>
          <w:bCs/>
          <w:sz w:val="40"/>
          <w:szCs w:val="40"/>
        </w:rPr>
      </w:pPr>
      <w:r w:rsidRPr="00E035D7">
        <w:rPr>
          <w:rFonts w:ascii="Tahoma" w:hAnsi="Tahoma" w:cs="Tahoma"/>
          <w:b/>
          <w:bCs/>
          <w:sz w:val="40"/>
          <w:szCs w:val="40"/>
        </w:rPr>
        <w:t xml:space="preserve"> i rodzinie w świetle Adhortacji </w:t>
      </w:r>
      <w:proofErr w:type="spellStart"/>
      <w:r w:rsidRPr="00E035D7">
        <w:rPr>
          <w:rFonts w:ascii="Tahoma" w:hAnsi="Tahoma" w:cs="Tahoma"/>
          <w:b/>
          <w:bCs/>
          <w:i/>
          <w:sz w:val="40"/>
          <w:szCs w:val="40"/>
        </w:rPr>
        <w:t>Amoris</w:t>
      </w:r>
      <w:proofErr w:type="spellEnd"/>
      <w:r w:rsidRPr="00E035D7">
        <w:rPr>
          <w:rFonts w:ascii="Tahoma" w:hAnsi="Tahoma" w:cs="Tahoma"/>
          <w:b/>
          <w:bCs/>
          <w:i/>
          <w:sz w:val="40"/>
          <w:szCs w:val="40"/>
        </w:rPr>
        <w:t xml:space="preserve"> </w:t>
      </w:r>
      <w:proofErr w:type="spellStart"/>
      <w:r w:rsidRPr="00E035D7">
        <w:rPr>
          <w:rFonts w:ascii="Tahoma" w:hAnsi="Tahoma" w:cs="Tahoma"/>
          <w:b/>
          <w:bCs/>
          <w:i/>
          <w:sz w:val="40"/>
          <w:szCs w:val="40"/>
        </w:rPr>
        <w:t>laetitia</w:t>
      </w:r>
      <w:proofErr w:type="spellEnd"/>
      <w:r w:rsidRPr="00E035D7">
        <w:rPr>
          <w:rFonts w:ascii="Tahoma" w:hAnsi="Tahoma" w:cs="Tahoma"/>
          <w:b/>
          <w:bCs/>
          <w:sz w:val="40"/>
          <w:szCs w:val="40"/>
        </w:rPr>
        <w:t>”,</w:t>
      </w:r>
    </w:p>
    <w:p w14:paraId="0B06DA63" w14:textId="5C825C19" w:rsidR="00772CF5" w:rsidRDefault="00772CF5" w:rsidP="00820A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 xml:space="preserve"> </w:t>
      </w:r>
      <w:r w:rsidRPr="00E035D7">
        <w:rPr>
          <w:rFonts w:ascii="Tahoma" w:hAnsi="Tahoma" w:cs="Tahoma"/>
          <w:b/>
          <w:bCs/>
          <w:sz w:val="40"/>
          <w:szCs w:val="40"/>
        </w:rPr>
        <w:t>14.30 – słowo końcowe</w:t>
      </w:r>
      <w:r>
        <w:rPr>
          <w:rFonts w:ascii="Tahoma" w:hAnsi="Tahoma" w:cs="Tahoma"/>
          <w:b/>
          <w:bCs/>
          <w:sz w:val="40"/>
          <w:szCs w:val="40"/>
        </w:rPr>
        <w:t>.</w:t>
      </w:r>
    </w:p>
    <w:p w14:paraId="0A806EB7" w14:textId="77777777" w:rsidR="00814935" w:rsidRDefault="00772CF5" w:rsidP="00772CF5">
      <w:pPr>
        <w:pStyle w:val="Akapitzlist"/>
        <w:spacing w:line="240" w:lineRule="auto"/>
        <w:jc w:val="center"/>
        <w:rPr>
          <w:rFonts w:ascii="Tahoma" w:hAnsi="Tahoma" w:cs="Tahoma"/>
          <w:b/>
          <w:bCs/>
          <w:color w:val="1F4E79" w:themeColor="accent5" w:themeShade="80"/>
          <w:sz w:val="32"/>
          <w:szCs w:val="32"/>
        </w:rPr>
      </w:pPr>
      <w:r w:rsidRPr="00772CF5">
        <w:rPr>
          <w:rFonts w:ascii="Tahoma" w:hAnsi="Tahoma" w:cs="Tahoma"/>
          <w:b/>
          <w:bCs/>
          <w:color w:val="1F4E79" w:themeColor="accent5" w:themeShade="80"/>
          <w:sz w:val="32"/>
          <w:szCs w:val="32"/>
        </w:rPr>
        <w:t xml:space="preserve">Organizatorzy – Wydział Duszpasterstwa Rodzin Kurii Metropolitalnej Wrocławskiej </w:t>
      </w:r>
    </w:p>
    <w:p w14:paraId="7C426C04" w14:textId="27087515" w:rsidR="000430A6" w:rsidRPr="000430A6" w:rsidRDefault="00772CF5" w:rsidP="00772CF5">
      <w:pPr>
        <w:pStyle w:val="Akapitzlist"/>
        <w:spacing w:line="240" w:lineRule="auto"/>
        <w:jc w:val="center"/>
        <w:rPr>
          <w:sz w:val="56"/>
          <w:szCs w:val="56"/>
        </w:rPr>
      </w:pPr>
      <w:bookmarkStart w:id="0" w:name="_GoBack"/>
      <w:bookmarkEnd w:id="0"/>
      <w:r w:rsidRPr="00772CF5">
        <w:rPr>
          <w:rFonts w:ascii="Tahoma" w:hAnsi="Tahoma" w:cs="Tahoma"/>
          <w:b/>
          <w:bCs/>
          <w:color w:val="1F4E79" w:themeColor="accent5" w:themeShade="80"/>
          <w:sz w:val="32"/>
          <w:szCs w:val="32"/>
        </w:rPr>
        <w:t>i Papieski Wydział Teologiczny we Wr</w:t>
      </w:r>
      <w:r>
        <w:rPr>
          <w:rFonts w:ascii="Tahoma" w:hAnsi="Tahoma" w:cs="Tahoma"/>
          <w:b/>
          <w:bCs/>
          <w:color w:val="1F4E79" w:themeColor="accent5" w:themeShade="80"/>
          <w:sz w:val="32"/>
          <w:szCs w:val="32"/>
        </w:rPr>
        <w:t>o</w:t>
      </w:r>
      <w:r w:rsidRPr="00772CF5">
        <w:rPr>
          <w:rFonts w:ascii="Tahoma" w:hAnsi="Tahoma" w:cs="Tahoma"/>
          <w:b/>
          <w:bCs/>
          <w:color w:val="1F4E79" w:themeColor="accent5" w:themeShade="80"/>
          <w:sz w:val="32"/>
          <w:szCs w:val="32"/>
        </w:rPr>
        <w:t>cławiu</w:t>
      </w:r>
    </w:p>
    <w:sectPr w:rsidR="000430A6" w:rsidRPr="000430A6" w:rsidSect="000430A6">
      <w:pgSz w:w="16840" w:h="23814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0C8C"/>
    <w:multiLevelType w:val="hybridMultilevel"/>
    <w:tmpl w:val="F342C68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A6"/>
    <w:rsid w:val="000430A6"/>
    <w:rsid w:val="00356215"/>
    <w:rsid w:val="00575EDC"/>
    <w:rsid w:val="00772CF5"/>
    <w:rsid w:val="00814935"/>
    <w:rsid w:val="00820A37"/>
    <w:rsid w:val="009D3483"/>
    <w:rsid w:val="009E425A"/>
    <w:rsid w:val="00AB3E0C"/>
    <w:rsid w:val="00C047AA"/>
    <w:rsid w:val="00E0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5DE6"/>
  <w15:chartTrackingRefBased/>
  <w15:docId w15:val="{E9E61CCA-4ACC-4A0A-8FBC-ED6826C3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Użytkownik systemu Windows</cp:lastModifiedBy>
  <cp:revision>3</cp:revision>
  <dcterms:created xsi:type="dcterms:W3CDTF">2019-09-05T06:59:00Z</dcterms:created>
  <dcterms:modified xsi:type="dcterms:W3CDTF">2019-09-05T07:01:00Z</dcterms:modified>
</cp:coreProperties>
</file>