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5EF0" w14:textId="3C331596" w:rsidR="006472AE" w:rsidRPr="007F533B" w:rsidRDefault="006472AE" w:rsidP="006472AE">
      <w:pPr>
        <w:jc w:val="center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b/>
          <w:bCs/>
          <w:color w:val="000000"/>
          <w:sz w:val="26"/>
          <w:szCs w:val="26"/>
        </w:rPr>
        <w:t>Warszawa-Katedra Polowa WP: Kazanie Biskupa Polowego WP na Światowy Dzień Pamięci o Ofiarach Wypadków Drogowych</w:t>
      </w:r>
      <w:r w:rsidR="007F533B">
        <w:rPr>
          <w:rFonts w:ascii="Cambria" w:hAnsi="Cambria" w:cs="Arial"/>
          <w:b/>
          <w:bCs/>
          <w:color w:val="000000"/>
          <w:sz w:val="26"/>
          <w:szCs w:val="26"/>
        </w:rPr>
        <w:t xml:space="preserve"> (18.11.2006r.)</w:t>
      </w:r>
    </w:p>
    <w:p w14:paraId="1AC119CC" w14:textId="77777777" w:rsidR="006472AE" w:rsidRPr="007F533B" w:rsidRDefault="006472AE" w:rsidP="006472AE">
      <w:pPr>
        <w:jc w:val="center"/>
        <w:rPr>
          <w:rFonts w:ascii="Cambria" w:hAnsi="Cambria" w:cs="Arial"/>
          <w:b/>
          <w:bCs/>
          <w:color w:val="000000"/>
          <w:sz w:val="26"/>
          <w:szCs w:val="26"/>
        </w:rPr>
      </w:pPr>
    </w:p>
    <w:p w14:paraId="7D075D47" w14:textId="0ECFE932" w:rsidR="006472AE" w:rsidRPr="007F533B" w:rsidRDefault="006472AE" w:rsidP="006472AE">
      <w:pPr>
        <w:jc w:val="center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b/>
          <w:bCs/>
          <w:color w:val="000000"/>
          <w:sz w:val="26"/>
          <w:szCs w:val="26"/>
        </w:rPr>
        <w:t>Kierujmy się miłością na drodze</w:t>
      </w:r>
      <w:r w:rsidR="007F533B">
        <w:rPr>
          <w:rFonts w:ascii="Cambria" w:hAnsi="Cambria" w:cs="Arial"/>
          <w:b/>
          <w:bCs/>
          <w:color w:val="000000"/>
          <w:sz w:val="26"/>
          <w:szCs w:val="26"/>
        </w:rPr>
        <w:t>!</w:t>
      </w:r>
      <w:bookmarkStart w:id="0" w:name="_GoBack"/>
      <w:bookmarkEnd w:id="0"/>
    </w:p>
    <w:p w14:paraId="1E927983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744C4EDC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Podczas dzisiejszej liturgii śpiewaliśmy psalm: </w:t>
      </w:r>
    </w:p>
    <w:p w14:paraId="2E7A3792" w14:textId="77777777" w:rsidR="006472AE" w:rsidRPr="007F533B" w:rsidRDefault="006472AE" w:rsidP="006472AE">
      <w:pPr>
        <w:spacing w:line="360" w:lineRule="auto"/>
        <w:ind w:firstLine="709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Style w:val="Uwydatnienie"/>
          <w:rFonts w:ascii="Cambria" w:hAnsi="Cambria" w:cs="Arial"/>
          <w:color w:val="000000"/>
          <w:sz w:val="26"/>
          <w:szCs w:val="26"/>
        </w:rPr>
        <w:t xml:space="preserve">Pan moim dziedzictwem i przeznaczeniem, </w:t>
      </w:r>
      <w:r w:rsidRPr="007F533B">
        <w:rPr>
          <w:rFonts w:ascii="Cambria" w:hAnsi="Cambria" w:cs="Arial"/>
          <w:i/>
          <w:iCs/>
          <w:color w:val="000000"/>
          <w:sz w:val="26"/>
          <w:szCs w:val="26"/>
        </w:rPr>
        <w:br/>
      </w:r>
      <w:r w:rsidRPr="007F533B">
        <w:rPr>
          <w:rStyle w:val="Uwydatnienie"/>
          <w:rFonts w:ascii="Cambria" w:hAnsi="Cambria" w:cs="Arial"/>
          <w:color w:val="000000"/>
          <w:sz w:val="26"/>
          <w:szCs w:val="26"/>
        </w:rPr>
        <w:t xml:space="preserve">                to On mój los zabezpiecza. </w:t>
      </w:r>
      <w:r w:rsidRPr="007F533B">
        <w:rPr>
          <w:rFonts w:ascii="Cambria" w:hAnsi="Cambria" w:cs="Arial"/>
          <w:i/>
          <w:iCs/>
          <w:color w:val="000000"/>
          <w:sz w:val="26"/>
          <w:szCs w:val="26"/>
        </w:rPr>
        <w:br/>
      </w:r>
      <w:r w:rsidRPr="007F533B">
        <w:rPr>
          <w:rStyle w:val="Uwydatnienie"/>
          <w:rFonts w:ascii="Cambria" w:hAnsi="Cambria" w:cs="Arial"/>
          <w:color w:val="000000"/>
          <w:sz w:val="26"/>
          <w:szCs w:val="26"/>
        </w:rPr>
        <w:t xml:space="preserve">                Zawsze stawiam sobie Pana przed oczy, </w:t>
      </w:r>
      <w:r w:rsidRPr="007F533B">
        <w:rPr>
          <w:rFonts w:ascii="Cambria" w:hAnsi="Cambria" w:cs="Arial"/>
          <w:i/>
          <w:iCs/>
          <w:color w:val="000000"/>
          <w:sz w:val="26"/>
          <w:szCs w:val="26"/>
        </w:rPr>
        <w:br/>
      </w:r>
      <w:r w:rsidRPr="007F533B">
        <w:rPr>
          <w:rStyle w:val="Uwydatnienie"/>
          <w:rFonts w:ascii="Cambria" w:hAnsi="Cambria" w:cs="Arial"/>
          <w:color w:val="000000"/>
          <w:sz w:val="26"/>
          <w:szCs w:val="26"/>
        </w:rPr>
        <w:t>                On jest po mojej prawicy, nic mną nie zachwieje. </w:t>
      </w:r>
      <w:r w:rsidRPr="007F533B">
        <w:rPr>
          <w:rFonts w:ascii="Cambria" w:hAnsi="Cambria" w:cs="Arial"/>
          <w:i/>
          <w:iCs/>
          <w:color w:val="000000"/>
          <w:sz w:val="26"/>
          <w:szCs w:val="26"/>
        </w:rPr>
        <w:br/>
      </w:r>
      <w:r w:rsidRPr="007F533B">
        <w:rPr>
          <w:rFonts w:ascii="Cambria" w:hAnsi="Cambria" w:cs="Arial"/>
          <w:color w:val="000000"/>
          <w:sz w:val="26"/>
          <w:szCs w:val="26"/>
        </w:rPr>
        <w:t>                W Ewangelii Chrystus przestrzega nas i zapewnia: „Niebo i ziemia przeminą, ale słowa moje nie przeminą”. Jako słabi ludzie nie jesteśmy nigdy pewni naszego losu – naszej przyszłości. Dlatego trzeba nam z wielkim zaufaniem do Pana powtarzać często te słowa: Ty jesteś po mojej prawicy, nic mną nie zachwieje.</w:t>
      </w:r>
    </w:p>
    <w:p w14:paraId="21B2BA60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 xml:space="preserve"> Dobrą tradycją ostatnich lat stało się obchodzenie trzeciej niedzieli listopada jako corocznego Dnia Pamięci o Ofiarach Wypadków Drogowych. Wypadki te stanowią obecnie prawdziwą plagę społeczną w całym cywilizowanym świecie, a w naszym kraju zdarza się ich stanowczo za wiele, co konstatuję z ogromnym smutkiem. </w:t>
      </w:r>
    </w:p>
    <w:p w14:paraId="60A4C2A6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 xml:space="preserve">Na to, aby na drodze doszło do nieszczęścia składa się zazwyczaj wiele przyczyn. Dlatego nie bez powodu tak ogromne nakłady finansowe przeznaczane są na budowę nowoczesnych tras komunikacyjnych i zwiększanie bezpieczeństwa pojazdów. Ale mimo wszelkich doskonałości technicznych tym, co w największym stopniu decyduje o bezpieczeństwie na drogach, był zawsze i na pewno pozostanie CZŁOWIEK, OSOBA, ISTOTA LUDZKA. </w:t>
      </w:r>
    </w:p>
    <w:p w14:paraId="57185D29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Zrozumiały jest zatem fakt, iż nad problemem zagrożeń występujących w ruchu drogowym pochylał się zarówno Sługa Boży Jan Paweł II jak i obecny papież Benedykt XVI. W listopadzie1998 roku z okazji Dnia Pamięci o ofiarach wypadków Drogowych, Jan Paweł II mówił:</w:t>
      </w:r>
    </w:p>
    <w:p w14:paraId="054540B2" w14:textId="33FEC1E0" w:rsidR="006472AE" w:rsidRPr="007F533B" w:rsidRDefault="006472AE" w:rsidP="007F533B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„Zanoszę do Boga modlitwy w intencji tych, którzy zginęli w tak tragicznych okolicznościach, a zarazem pragnę zapewnić o mej duchowej bliskości ich rodziny oraz osoby, które przeżyły wypadki, ale pozostały głęboko zranione fizycznie i duchowo. Wyrażam nadzieję, ze dzięki obchodom tego dnia - kierowcy będą zawsze postępować odpowiedzialnie, okazując szacunek zarówno dla ludzkiego życia, jak i dla zasad bezpieczeństwa na drogach.”</w:t>
      </w:r>
    </w:p>
    <w:p w14:paraId="4CCFA47C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 xml:space="preserve">Podstawowym kanonem w chrześcijaństwie jest miłość bliźniego. Wiemy, jak trudnym zadaniem jest okazywanie jej na co dzień, kiedy musimy konfrontować się z realiami materialnej rzeczywistości. To, co dzieje się każdego dnia na polskich drogach trzeba </w:t>
      </w:r>
      <w:r w:rsidRPr="007F533B">
        <w:rPr>
          <w:rFonts w:ascii="Cambria" w:hAnsi="Cambria" w:cs="Arial"/>
          <w:color w:val="000000"/>
          <w:sz w:val="26"/>
          <w:szCs w:val="26"/>
        </w:rPr>
        <w:lastRenderedPageBreak/>
        <w:t>dostrzegać w szerszym społecznym kontekście. Trudne warunki materialne i ciężka praca dla jednych, pogoń za luksusowymi dobrami dla innych, wywołują ogólną atmosferę pośpiechu. A ten bywa najgorszym doradcą, kiedy prowadzimy pojazd.</w:t>
      </w:r>
    </w:p>
    <w:p w14:paraId="54E60F40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W tej sytuacji na uwagę i pełne poparcie zasługuje hasło, wyrażające główny motyw działalności Krajowego Duszpasterstwa Kierowców, a mianowicie: KIERUJMY SIĘ MIŁOŚCIĄ NA DRODZE!</w:t>
      </w:r>
    </w:p>
    <w:p w14:paraId="784DA810" w14:textId="4F607209" w:rsidR="006472AE" w:rsidRPr="007F533B" w:rsidRDefault="006472AE" w:rsidP="007F533B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 xml:space="preserve">Dlatego u wszystkich uczestników ruchu drogowego - przecież ofiarami i sprawcami wypadków są nie tylko kierujący pojazdami, ale i piesi - starajmy się krzewić życzliwość, wzajemne zrozumienie i po prostu ludzką dobroć. Korelacja między chrześcijańska etyką, a kulturą komunikacyjną jest wszak bliska i oczywista. </w:t>
      </w:r>
    </w:p>
    <w:p w14:paraId="5635537D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Przywołam tu sprzed roku słowa papieża Benedykta XVI:</w:t>
      </w:r>
    </w:p>
    <w:p w14:paraId="23A15498" w14:textId="42039DEF" w:rsidR="006472AE" w:rsidRPr="007F533B" w:rsidRDefault="006472AE" w:rsidP="007F533B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„Tej niedzieli, poświęconej ofiarom wypadków drogowych powierzam miłości Pana wszystkie osoby, które straciły życie w wypadkach drogowych, jak i bardzo licznych rannych i ich rodziny. Wzywam wszystkich kierowców do prowadzenia rozważnego i odpowiedzialnego, aby skutecznie walczyć, wraz z przedstawicielami władzy, przeciw temu złu socjalnemu i aby zmniejszyć liczbę ofiar”.</w:t>
      </w:r>
    </w:p>
    <w:p w14:paraId="7C993B8A" w14:textId="1FCEAB6C" w:rsidR="006472AE" w:rsidRPr="007F533B" w:rsidRDefault="006472AE" w:rsidP="007F533B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Nie bez kozery Ojciec Święty wspomniał o przedstawicielach władzy. I w naszych krajowych warunkach tę liczbę ofiar zmniejsza, zasługująca na ciepłe słowa, ofiarna, codzienna praca Policyjnej Służby Ruchu oraz Żandarmerii Wojskowej, sprawującej pieczę nad żołnierzami-kierowcami. „Każdy bowiem – jak naucza papież Jan XXIII – kto nie stosuje się do przepisów drogowych, gwałci Prawo Boskie, które zakazuje samobójstw i zabijania”.</w:t>
      </w:r>
    </w:p>
    <w:p w14:paraId="1D8E1159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 Kiedy modlimy się w intencji ofiar wypadków drogowych oraz ich rodzin, prośmy też Pana Boga o miłosierdzie Pana dla sprawców tych wypadków. Nie zapominajmy, że nawet najbardziej surowo osądzeni przez prawo pozostają oni – i to do końca swoich dni – skonfliktowani z własnym sumieniem, ze świadomością, iż przez swoją błędną decyzję, lekkomyślność lub brawurę pozbawili kogoś życia lub zdrowia. A zdarza się, że nawet bardzo bliskiej, kochanej osoby. I do tej traumy też odnieśmy się z chrześcijańskim miłosierdziem.</w:t>
      </w:r>
    </w:p>
    <w:p w14:paraId="6E3C52AE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1B3CC4C4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 xml:space="preserve">Wsłuchując się w słowa dzisiejszej Ewangelii pamiętajmy, że dla każdego człowieka w chwili śmierci kończy się świat, gaśnie słońce i blednie księżyc. Trzeba umieć odejść, być gotowym pożegnać ten świat i nie dziwić się, że oczy nie zobaczą więcej słońca ani cudów przyrody, że zabraknie sił do interesowania się księżycem, gwiazdami na niebie. W momencie śmierci wartości materialne nie przedstawiają już żadnej wartości. Liczy się wówczas spotkanie z Chrystusem i wejście w nowy świat. </w:t>
      </w:r>
    </w:p>
    <w:p w14:paraId="055547E2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33B350D1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 xml:space="preserve">Jezus mówiąc o wydarzeniach eschatologicznych pragnie przede wszystkim przypomnieć dwie prawdy. Po pierwsze - trzeba się z tą rzeczywistością liczyć, ona jest nieunikniona. Po drugie - nikt nie zna godziny, ani swojej śmierci, ani kresu dziejów ludzkości. </w:t>
      </w:r>
    </w:p>
    <w:p w14:paraId="01301FBF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2E3E903F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Te dwie prawdy winny kształtować każdy dzień chrześcijanina. Trzeba się liczyć z przejściem do nowej rzeczywistości i nie być zaskoczonym, że to może dokonać się w dniu dzisiejszym. Chrześcijanin to człowiek czuwający. Jezus upomina „mówię wszystkim: Czuwajcie!”. Mocne ostrzeżenie Zbawiciela. Umieć w każdej chwili pożegnać doczesny świat i wejść z radością w nowy, to znak dojrzałości chrześcijanina.</w:t>
      </w:r>
    </w:p>
    <w:p w14:paraId="31307AA9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2BDE6619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Katechizm Kościoła Katolickiego również nas przestrzega przed nadmierną brawurą w życiu i na drodze: „Ci, którzy w stanie nietrzeźwym lub na skutek nadmiernego upodobania do szybkości zagrażają bezpieczeństwu drugiego człowieka i swemu własnemu – na drogach, na morzu lub w powietrzu – ponoszą poważną winę” (n. 2290).</w:t>
      </w:r>
    </w:p>
    <w:p w14:paraId="0DFF8DDC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1FF1F8AB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Śmierć może niespodziewanie spotkać każdego z nas zanim dożyjemy starości. W niektórych wypadkach jedynie przeszczep organu może uratować życie chorego. Zgoda na udostępnienie własnych narządów do transplantacji jest formą prawdziwej ofiary z siebie i autentycznym darem płynącym z miłości. Podkreślić należy, że organy niezbędne do życia mogą być pobierane jedynie od osoby zmarłej. Papież Pius XII tak nas naucza: „Pobranie organów od zmarłego, a w konsekwencji przeszczep jest sam w sobie dozwolony, ale musi być dokonany tak, aby uszanować prawa i uczucia tych, którzy odprowadzają zmarłego na ostatnią drogę, a w pierwszej kolejności członków rodziny”(AAS 48(1956), s. 462 i n.). Dlatego też obowiązkiem polityków i wychowawców jest upowszechnianie kultury ofiary, daru i solidarności.</w:t>
      </w:r>
    </w:p>
    <w:p w14:paraId="20DD7BBF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6BE11262" w14:textId="77777777" w:rsidR="006472AE" w:rsidRPr="007F533B" w:rsidRDefault="006472AE" w:rsidP="006472AE">
      <w:pPr>
        <w:spacing w:line="360" w:lineRule="auto"/>
        <w:ind w:firstLine="709"/>
        <w:jc w:val="both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>Z całego serca zachęcam więc wszystkich, proszę i o to się modlę: kierujmy się Miłością na każdej drodze i w każdym dniu naszego życia! Amen.</w:t>
      </w:r>
    </w:p>
    <w:p w14:paraId="348B2071" w14:textId="77777777" w:rsidR="006472AE" w:rsidRPr="007F533B" w:rsidRDefault="006472AE" w:rsidP="006472AE">
      <w:pPr>
        <w:spacing w:line="360" w:lineRule="auto"/>
        <w:jc w:val="both"/>
        <w:rPr>
          <w:rFonts w:ascii="Cambria" w:hAnsi="Cambria" w:cs="Arial"/>
          <w:color w:val="000000"/>
          <w:sz w:val="26"/>
          <w:szCs w:val="26"/>
        </w:rPr>
      </w:pPr>
    </w:p>
    <w:p w14:paraId="58686165" w14:textId="77777777" w:rsidR="006472AE" w:rsidRPr="007F533B" w:rsidRDefault="006472AE" w:rsidP="006472AE">
      <w:pPr>
        <w:spacing w:line="360" w:lineRule="auto"/>
        <w:ind w:firstLine="709"/>
        <w:jc w:val="right"/>
        <w:rPr>
          <w:rFonts w:ascii="Cambria" w:hAnsi="Cambria" w:cs="Arial"/>
          <w:color w:val="000000"/>
          <w:sz w:val="26"/>
          <w:szCs w:val="26"/>
        </w:rPr>
      </w:pPr>
      <w:r w:rsidRPr="007F533B">
        <w:rPr>
          <w:rFonts w:ascii="Cambria" w:hAnsi="Cambria" w:cs="Arial"/>
          <w:color w:val="000000"/>
          <w:sz w:val="26"/>
          <w:szCs w:val="26"/>
        </w:rPr>
        <w:t xml:space="preserve">+ Tadeusz Płoski </w:t>
      </w:r>
      <w:r w:rsidRPr="007F533B">
        <w:rPr>
          <w:rFonts w:ascii="Cambria" w:hAnsi="Cambria" w:cs="Arial"/>
          <w:color w:val="000000"/>
          <w:sz w:val="26"/>
          <w:szCs w:val="26"/>
        </w:rPr>
        <w:br/>
        <w:t>Biskup Polowy Wojska Polskiego</w:t>
      </w:r>
    </w:p>
    <w:p w14:paraId="376D516F" w14:textId="77777777" w:rsidR="006472AE" w:rsidRPr="007F533B" w:rsidRDefault="006472AE">
      <w:pPr>
        <w:rPr>
          <w:rFonts w:ascii="Cambria" w:hAnsi="Cambria"/>
          <w:sz w:val="26"/>
          <w:szCs w:val="26"/>
        </w:rPr>
      </w:pPr>
    </w:p>
    <w:sectPr w:rsidR="006472AE" w:rsidRPr="007F533B" w:rsidSect="007F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AE"/>
    <w:rsid w:val="006472AE"/>
    <w:rsid w:val="007F533B"/>
    <w:rsid w:val="00C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13C6"/>
  <w15:chartTrackingRefBased/>
  <w15:docId w15:val="{BF6AA6A9-EC96-468A-A99A-24A9BBF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72A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character" w:styleId="Uwydatnienie">
    <w:name w:val="Emphasis"/>
    <w:basedOn w:val="Domylnaczcionkaakapitu"/>
    <w:qFormat/>
    <w:rsid w:val="00647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Warszawa-Katedra Polowa WP: Kazanie Biskupa Polowego WP na Światowy Dzień Pamięci o Ofiarach Wypadków Drogowych</vt:lpstr>
    </vt:vector>
  </TitlesOfParts>
  <Company>Miva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Warszawa-Katedra Polowa WP: Kazanie Biskupa Polowego WP na Światowy Dzień Pamięci o Ofiarach Wypadków Drogowych</dc:title>
  <dc:subject/>
  <dc:creator>mmidura</dc:creator>
  <cp:keywords/>
  <dc:description/>
  <cp:lastModifiedBy>M M</cp:lastModifiedBy>
  <cp:revision>3</cp:revision>
  <dcterms:created xsi:type="dcterms:W3CDTF">2019-11-07T12:15:00Z</dcterms:created>
  <dcterms:modified xsi:type="dcterms:W3CDTF">2019-11-13T08:29:00Z</dcterms:modified>
</cp:coreProperties>
</file>