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ED1D" w14:textId="2F6432DC" w:rsidR="00B63D52" w:rsidRPr="00AF73D7" w:rsidRDefault="00B63D52" w:rsidP="00AF73D7">
      <w:pPr>
        <w:spacing w:after="0" w:line="276" w:lineRule="auto"/>
        <w:jc w:val="center"/>
        <w:rPr>
          <w:rFonts w:ascii="Cambria" w:eastAsia="Times New Roman" w:hAnsi="Cambria" w:cs="Times New Roman"/>
          <w:b/>
          <w:sz w:val="24"/>
          <w:szCs w:val="24"/>
          <w:shd w:val="clear" w:color="auto" w:fill="FFFFFF"/>
          <w:lang w:eastAsia="pl-PL"/>
        </w:rPr>
      </w:pPr>
      <w:r w:rsidRPr="00AF73D7">
        <w:rPr>
          <w:rFonts w:ascii="Cambria" w:eastAsia="Times New Roman" w:hAnsi="Cambria" w:cs="Times New Roman"/>
          <w:b/>
          <w:sz w:val="24"/>
          <w:szCs w:val="24"/>
          <w:shd w:val="clear" w:color="auto" w:fill="FFFFFF"/>
          <w:lang w:eastAsia="pl-PL"/>
        </w:rPr>
        <w:t>Sytuacja w krajach Bliskiego Wschodu</w:t>
      </w:r>
    </w:p>
    <w:p w14:paraId="31FFEBF4" w14:textId="420BB4CD" w:rsidR="00B63D52" w:rsidRPr="00AF73D7" w:rsidRDefault="00B63D52" w:rsidP="00AF73D7">
      <w:pPr>
        <w:spacing w:after="0" w:line="276" w:lineRule="auto"/>
        <w:jc w:val="both"/>
        <w:rPr>
          <w:rFonts w:ascii="Cambria" w:eastAsia="Times New Roman" w:hAnsi="Cambria" w:cstheme="majorHAnsi"/>
          <w:b/>
          <w:sz w:val="24"/>
          <w:szCs w:val="24"/>
          <w:shd w:val="clear" w:color="auto" w:fill="FFFFFF"/>
          <w:lang w:eastAsia="pl-PL"/>
        </w:rPr>
      </w:pPr>
    </w:p>
    <w:p w14:paraId="5623E90C" w14:textId="3AB063A0" w:rsidR="00B63D52" w:rsidRPr="00AF73D7" w:rsidRDefault="00B63D52" w:rsidP="00AF73D7">
      <w:pPr>
        <w:spacing w:after="0" w:line="276" w:lineRule="auto"/>
        <w:jc w:val="both"/>
        <w:rPr>
          <w:rFonts w:ascii="Cambria" w:eastAsia="Times New Roman" w:hAnsi="Cambria" w:cstheme="majorHAnsi"/>
          <w:b/>
          <w:sz w:val="24"/>
          <w:szCs w:val="24"/>
          <w:shd w:val="clear" w:color="auto" w:fill="FFFFFF"/>
          <w:lang w:eastAsia="pl-PL"/>
        </w:rPr>
      </w:pPr>
    </w:p>
    <w:p w14:paraId="1BEACB0B" w14:textId="6C114A98" w:rsidR="00B63D52" w:rsidRPr="00AF73D7" w:rsidRDefault="00B63D52" w:rsidP="00AF73D7">
      <w:pPr>
        <w:spacing w:after="0" w:line="276" w:lineRule="auto"/>
        <w:jc w:val="both"/>
        <w:rPr>
          <w:rFonts w:ascii="Cambria" w:eastAsia="Times New Roman" w:hAnsi="Cambria" w:cstheme="majorHAnsi"/>
          <w:b/>
          <w:sz w:val="24"/>
          <w:szCs w:val="24"/>
          <w:shd w:val="clear" w:color="auto" w:fill="FFFFFF"/>
          <w:lang w:eastAsia="pl-PL"/>
        </w:rPr>
      </w:pPr>
      <w:r w:rsidRPr="00AF73D7">
        <w:rPr>
          <w:rFonts w:ascii="Cambria" w:eastAsia="Times New Roman" w:hAnsi="Cambria" w:cstheme="majorHAnsi"/>
          <w:b/>
          <w:sz w:val="24"/>
          <w:szCs w:val="24"/>
          <w:shd w:val="clear" w:color="auto" w:fill="FFFFFF"/>
          <w:lang w:eastAsia="pl-PL"/>
        </w:rPr>
        <w:t>SYRIA</w:t>
      </w:r>
      <w:bookmarkStart w:id="0" w:name="_GoBack"/>
      <w:bookmarkEnd w:id="0"/>
    </w:p>
    <w:p w14:paraId="6E679975" w14:textId="1777219B" w:rsidR="00B63D52" w:rsidRPr="00AF73D7" w:rsidRDefault="00B63D52" w:rsidP="00AF73D7">
      <w:pPr>
        <w:spacing w:after="0" w:line="276" w:lineRule="auto"/>
        <w:jc w:val="both"/>
        <w:rPr>
          <w:rFonts w:ascii="Cambria" w:eastAsia="Times New Roman" w:hAnsi="Cambria" w:cstheme="majorHAnsi"/>
          <w:b/>
          <w:sz w:val="24"/>
          <w:szCs w:val="24"/>
          <w:shd w:val="clear" w:color="auto" w:fill="FFFFFF"/>
          <w:lang w:eastAsia="pl-PL"/>
        </w:rPr>
      </w:pPr>
    </w:p>
    <w:p w14:paraId="5E63E41E" w14:textId="4EA8CCFF" w:rsidR="00683005" w:rsidRPr="00AF73D7" w:rsidRDefault="00B63D52" w:rsidP="00AF73D7">
      <w:pPr>
        <w:shd w:val="clear" w:color="auto" w:fill="FFFFFF"/>
        <w:spacing w:after="0" w:line="276" w:lineRule="auto"/>
        <w:ind w:firstLine="708"/>
        <w:jc w:val="both"/>
        <w:rPr>
          <w:rFonts w:ascii="Cambria" w:eastAsia="Times New Roman" w:hAnsi="Cambria" w:cstheme="majorHAnsi"/>
          <w:sz w:val="24"/>
          <w:szCs w:val="24"/>
          <w:shd w:val="clear" w:color="auto" w:fill="FFFFFF"/>
          <w:lang w:eastAsia="pl-PL"/>
        </w:rPr>
      </w:pPr>
      <w:r w:rsidRPr="00AF73D7">
        <w:rPr>
          <w:rFonts w:ascii="Cambria" w:eastAsia="Times New Roman" w:hAnsi="Cambria" w:cstheme="majorHAnsi"/>
          <w:sz w:val="24"/>
          <w:szCs w:val="24"/>
          <w:shd w:val="clear" w:color="auto" w:fill="FFFFFF"/>
          <w:lang w:eastAsia="pl-PL"/>
        </w:rPr>
        <w:t>Wojna w Syrii trwa już ponad 10 lat.</w:t>
      </w:r>
      <w:r w:rsidR="00147DC4" w:rsidRPr="00AF73D7">
        <w:rPr>
          <w:rFonts w:ascii="Cambria" w:hAnsi="Cambria" w:cstheme="majorHAnsi"/>
          <w:sz w:val="24"/>
          <w:szCs w:val="24"/>
          <w:shd w:val="clear" w:color="auto" w:fill="FFFFFF"/>
        </w:rPr>
        <w:t xml:space="preserve"> W jej wyniku zginęły setki tysięcy ludzi, </w:t>
      </w:r>
      <w:r w:rsidR="001354AA" w:rsidRPr="00AF73D7">
        <w:rPr>
          <w:rFonts w:ascii="Cambria" w:hAnsi="Cambria" w:cstheme="majorHAnsi"/>
          <w:sz w:val="24"/>
          <w:szCs w:val="24"/>
          <w:shd w:val="clear" w:color="auto" w:fill="FFFFFF"/>
        </w:rPr>
        <w:t>ok. 5 mln</w:t>
      </w:r>
      <w:r w:rsidR="00147DC4" w:rsidRPr="00AF73D7">
        <w:rPr>
          <w:rFonts w:ascii="Cambria" w:hAnsi="Cambria" w:cstheme="majorHAnsi"/>
          <w:sz w:val="24"/>
          <w:szCs w:val="24"/>
          <w:shd w:val="clear" w:color="auto" w:fill="FFFFFF"/>
        </w:rPr>
        <w:t xml:space="preserve"> Syryjczyków musiało uciekać z kraju, </w:t>
      </w:r>
      <w:r w:rsidR="001354AA" w:rsidRPr="00AF73D7">
        <w:rPr>
          <w:rFonts w:ascii="Cambria" w:hAnsi="Cambria" w:cstheme="majorHAnsi"/>
          <w:sz w:val="24"/>
          <w:szCs w:val="24"/>
          <w:shd w:val="clear" w:color="auto" w:fill="FFFFFF"/>
        </w:rPr>
        <w:t>4-6 mln</w:t>
      </w:r>
      <w:r w:rsidR="00147DC4" w:rsidRPr="00AF73D7">
        <w:rPr>
          <w:rFonts w:ascii="Cambria" w:hAnsi="Cambria" w:cstheme="majorHAnsi"/>
          <w:sz w:val="24"/>
          <w:szCs w:val="24"/>
          <w:shd w:val="clear" w:color="auto" w:fill="FFFFFF"/>
        </w:rPr>
        <w:t xml:space="preserve"> ludzi </w:t>
      </w:r>
      <w:r w:rsidR="004E6C1E" w:rsidRPr="00AF73D7">
        <w:rPr>
          <w:rFonts w:ascii="Cambria" w:hAnsi="Cambria" w:cstheme="majorHAnsi"/>
          <w:sz w:val="24"/>
          <w:szCs w:val="24"/>
          <w:shd w:val="clear" w:color="auto" w:fill="FFFFFF"/>
        </w:rPr>
        <w:t>stanowią uchodźcy</w:t>
      </w:r>
      <w:r w:rsidR="00147DC4" w:rsidRPr="00AF73D7">
        <w:rPr>
          <w:rFonts w:ascii="Cambria" w:hAnsi="Cambria" w:cstheme="majorHAnsi"/>
          <w:sz w:val="24"/>
          <w:szCs w:val="24"/>
          <w:shd w:val="clear" w:color="auto" w:fill="FFFFFF"/>
        </w:rPr>
        <w:t xml:space="preserve">, </w:t>
      </w:r>
      <w:r w:rsidR="00DD3605" w:rsidRPr="00AF73D7">
        <w:rPr>
          <w:rFonts w:ascii="Cambria" w:hAnsi="Cambria" w:cstheme="majorHAnsi"/>
          <w:sz w:val="24"/>
          <w:szCs w:val="24"/>
          <w:shd w:val="clear" w:color="auto" w:fill="FFFFFF"/>
        </w:rPr>
        <w:t xml:space="preserve">brakuje pracy, </w:t>
      </w:r>
      <w:r w:rsidR="00147DC4" w:rsidRPr="00AF73D7">
        <w:rPr>
          <w:rFonts w:ascii="Cambria" w:hAnsi="Cambria" w:cstheme="majorHAnsi"/>
          <w:sz w:val="24"/>
          <w:szCs w:val="24"/>
          <w:shd w:val="clear" w:color="auto" w:fill="FFFFFF"/>
        </w:rPr>
        <w:t>w wielu miejscach panuje głód</w:t>
      </w:r>
      <w:r w:rsidR="00DD3605" w:rsidRPr="00AF73D7">
        <w:rPr>
          <w:rFonts w:ascii="Cambria" w:hAnsi="Cambria" w:cstheme="majorHAnsi"/>
          <w:sz w:val="24"/>
          <w:szCs w:val="24"/>
          <w:shd w:val="clear" w:color="auto" w:fill="FFFFFF"/>
        </w:rPr>
        <w:t>;</w:t>
      </w:r>
      <w:r w:rsidR="001354AA" w:rsidRPr="00AF73D7">
        <w:rPr>
          <w:rFonts w:ascii="Cambria" w:hAnsi="Cambria" w:cstheme="majorHAnsi"/>
          <w:sz w:val="24"/>
          <w:szCs w:val="24"/>
          <w:shd w:val="clear" w:color="auto" w:fill="FFFFFF"/>
        </w:rPr>
        <w:t xml:space="preserve"> zniszczonych zostało 40 proc. budynków.</w:t>
      </w:r>
      <w:r w:rsidR="00833785" w:rsidRPr="00AF73D7">
        <w:rPr>
          <w:rFonts w:ascii="Cambria" w:hAnsi="Cambria" w:cstheme="majorHAnsi"/>
          <w:sz w:val="24"/>
          <w:szCs w:val="24"/>
          <w:shd w:val="clear" w:color="auto" w:fill="FFFFFF"/>
        </w:rPr>
        <w:t xml:space="preserve"> </w:t>
      </w:r>
      <w:r w:rsidR="00DD3605" w:rsidRPr="00AF73D7">
        <w:rPr>
          <w:rFonts w:ascii="Cambria" w:eastAsia="Times New Roman" w:hAnsi="Cambria" w:cstheme="majorHAnsi"/>
          <w:sz w:val="24"/>
          <w:szCs w:val="24"/>
          <w:lang w:eastAsia="pl-PL"/>
        </w:rPr>
        <w:t>„</w:t>
      </w:r>
      <w:r w:rsidR="001953E4" w:rsidRPr="00AF73D7">
        <w:rPr>
          <w:rFonts w:ascii="Cambria" w:eastAsia="Times New Roman" w:hAnsi="Cambria" w:cstheme="majorHAnsi"/>
          <w:sz w:val="24"/>
          <w:szCs w:val="24"/>
          <w:lang w:eastAsia="pl-PL"/>
        </w:rPr>
        <w:t xml:space="preserve">Ludzie bez dachu nad głową, wygłodzeni i chorzy pukają do drzwi naszych kościołów błagając o pomoc” – mówi </w:t>
      </w:r>
      <w:r w:rsidR="001953E4" w:rsidRPr="00AF73D7">
        <w:rPr>
          <w:rFonts w:ascii="Cambria" w:eastAsia="Times New Roman" w:hAnsi="Cambria" w:cstheme="majorHAnsi"/>
          <w:sz w:val="24"/>
          <w:szCs w:val="24"/>
          <w:shd w:val="clear" w:color="auto" w:fill="FFFFFF"/>
          <w:lang w:eastAsia="pl-PL"/>
        </w:rPr>
        <w:t xml:space="preserve">kard. Mario Zenari. </w:t>
      </w:r>
      <w:r w:rsidR="001953E4" w:rsidRPr="00AF73D7">
        <w:rPr>
          <w:rFonts w:ascii="Cambria" w:eastAsia="Times New Roman" w:hAnsi="Cambria" w:cstheme="majorHAnsi"/>
          <w:sz w:val="24"/>
          <w:szCs w:val="24"/>
          <w:lang w:eastAsia="pl-PL"/>
        </w:rPr>
        <w:t>Hierarcha wskazuje, że osiem na dziesięć osób potrzebuje  wsparcia humanitarnego, zarówno żywności jak i pomocy medycznej (dane sprzed pandemii, która tylko pogorszyła sytuację). Dodatkowo s</w:t>
      </w:r>
      <w:r w:rsidR="00833785" w:rsidRPr="00AF73D7">
        <w:rPr>
          <w:rFonts w:ascii="Cambria" w:hAnsi="Cambria" w:cstheme="majorHAnsi"/>
          <w:sz w:val="24"/>
          <w:szCs w:val="24"/>
          <w:shd w:val="clear" w:color="auto" w:fill="FFFFFF"/>
        </w:rPr>
        <w:t>ankcje nałożone obecnie na Syrię uniemożliwiają jakąkolwiek formę pomocy - utrudniają transfery pieniężne i import towarów humanitarnych. </w:t>
      </w:r>
      <w:r w:rsidR="008F5FE7" w:rsidRPr="00AF73D7">
        <w:rPr>
          <w:rFonts w:ascii="Cambria" w:hAnsi="Cambria" w:cstheme="majorHAnsi"/>
          <w:sz w:val="24"/>
          <w:szCs w:val="24"/>
          <w:shd w:val="clear" w:color="auto" w:fill="FFFFFF"/>
        </w:rPr>
        <w:t>A potrzeby cały czas są ogromne</w:t>
      </w:r>
      <w:r w:rsidR="00C55EF3" w:rsidRPr="00AF73D7">
        <w:rPr>
          <w:rFonts w:ascii="Cambria" w:hAnsi="Cambria" w:cstheme="majorHAnsi"/>
          <w:sz w:val="24"/>
          <w:szCs w:val="24"/>
          <w:shd w:val="clear" w:color="auto" w:fill="FFFFFF"/>
        </w:rPr>
        <w:t xml:space="preserve"> –</w:t>
      </w:r>
      <w:r w:rsidR="008F5FE7" w:rsidRPr="00AF73D7">
        <w:rPr>
          <w:rFonts w:ascii="Cambria" w:hAnsi="Cambria" w:cstheme="majorHAnsi"/>
          <w:sz w:val="24"/>
          <w:szCs w:val="24"/>
          <w:shd w:val="clear" w:color="auto" w:fill="FFFFFF"/>
        </w:rPr>
        <w:t xml:space="preserve"> ludzie nie mają </w:t>
      </w:r>
      <w:r w:rsidR="00B07644" w:rsidRPr="00AF73D7">
        <w:rPr>
          <w:rFonts w:ascii="Cambria" w:hAnsi="Cambria" w:cstheme="majorHAnsi"/>
          <w:sz w:val="24"/>
          <w:szCs w:val="24"/>
          <w:shd w:val="clear" w:color="auto" w:fill="FFFFFF"/>
        </w:rPr>
        <w:t>środki na opłacenie</w:t>
      </w:r>
      <w:r w:rsidR="008F5FE7" w:rsidRPr="00AF73D7">
        <w:rPr>
          <w:rFonts w:ascii="Cambria" w:hAnsi="Cambria" w:cstheme="majorHAnsi"/>
          <w:sz w:val="24"/>
          <w:szCs w:val="24"/>
          <w:shd w:val="clear" w:color="auto" w:fill="FFFFFF"/>
        </w:rPr>
        <w:t xml:space="preserve"> leczenia, żywności</w:t>
      </w:r>
      <w:r w:rsidR="001A6F12" w:rsidRPr="00AF73D7">
        <w:rPr>
          <w:rFonts w:ascii="Cambria" w:hAnsi="Cambria" w:cstheme="majorHAnsi"/>
          <w:sz w:val="24"/>
          <w:szCs w:val="24"/>
          <w:shd w:val="clear" w:color="auto" w:fill="FFFFFF"/>
        </w:rPr>
        <w:t xml:space="preserve">, </w:t>
      </w:r>
      <w:r w:rsidR="008F5FE7" w:rsidRPr="00AF73D7">
        <w:rPr>
          <w:rFonts w:ascii="Cambria" w:hAnsi="Cambria" w:cstheme="majorHAnsi"/>
          <w:sz w:val="24"/>
          <w:szCs w:val="24"/>
          <w:shd w:val="clear" w:color="auto" w:fill="FFFFFF"/>
        </w:rPr>
        <w:t xml:space="preserve">podstawowych artykułów higienicznych, </w:t>
      </w:r>
      <w:r w:rsidR="00683005" w:rsidRPr="00AF73D7">
        <w:rPr>
          <w:rFonts w:ascii="Cambria" w:hAnsi="Cambria" w:cstheme="majorHAnsi"/>
          <w:sz w:val="24"/>
          <w:szCs w:val="24"/>
          <w:shd w:val="clear" w:color="auto" w:fill="FFFFFF"/>
        </w:rPr>
        <w:t xml:space="preserve">odzieży, </w:t>
      </w:r>
      <w:r w:rsidR="008F5FE7" w:rsidRPr="00AF73D7">
        <w:rPr>
          <w:rFonts w:ascii="Cambria" w:hAnsi="Cambria" w:cstheme="majorHAnsi"/>
          <w:sz w:val="24"/>
          <w:szCs w:val="24"/>
          <w:shd w:val="clear" w:color="auto" w:fill="FFFFFF"/>
        </w:rPr>
        <w:t>czynszu, opału, nie wspominając już o nauce dla dzieci i młodzieży.</w:t>
      </w:r>
      <w:r w:rsidR="00EA0B47" w:rsidRPr="00AF73D7">
        <w:rPr>
          <w:rFonts w:ascii="Cambria" w:hAnsi="Cambria" w:cstheme="majorHAnsi"/>
          <w:sz w:val="24"/>
          <w:szCs w:val="24"/>
          <w:shd w:val="clear" w:color="auto" w:fill="FFFFFF"/>
        </w:rPr>
        <w:t xml:space="preserve"> Syryjski system edukacji jest obecnie całkowicie przeciążony i stoi przed wieloma wyzwaniami: brak kadry nauczycielskiej, niewystarczająca liczba klas (1/3 szkół w kraju jest nieczynna), wzrost liczby pracujących dzieci... </w:t>
      </w:r>
      <w:r w:rsidR="00C55EF3" w:rsidRPr="00AF73D7">
        <w:rPr>
          <w:rFonts w:ascii="Cambria" w:hAnsi="Cambria" w:cstheme="majorHAnsi"/>
          <w:sz w:val="24"/>
          <w:szCs w:val="24"/>
          <w:shd w:val="clear" w:color="auto" w:fill="FFFFFF"/>
        </w:rPr>
        <w:t>I</w:t>
      </w:r>
      <w:r w:rsidR="00EA0B47" w:rsidRPr="00AF73D7">
        <w:rPr>
          <w:rFonts w:ascii="Cambria" w:hAnsi="Cambria" w:cstheme="majorHAnsi"/>
          <w:sz w:val="24"/>
          <w:szCs w:val="24"/>
          <w:shd w:val="clear" w:color="auto" w:fill="FFFFFF"/>
        </w:rPr>
        <w:t>nny</w:t>
      </w:r>
      <w:r w:rsidR="00C55EF3" w:rsidRPr="00AF73D7">
        <w:rPr>
          <w:rFonts w:ascii="Cambria" w:hAnsi="Cambria" w:cstheme="majorHAnsi"/>
          <w:sz w:val="24"/>
          <w:szCs w:val="24"/>
          <w:shd w:val="clear" w:color="auto" w:fill="FFFFFF"/>
        </w:rPr>
        <w:t>m</w:t>
      </w:r>
      <w:r w:rsidR="00EA0B47" w:rsidRPr="00AF73D7">
        <w:rPr>
          <w:rFonts w:ascii="Cambria" w:hAnsi="Cambria" w:cstheme="majorHAnsi"/>
          <w:sz w:val="24"/>
          <w:szCs w:val="24"/>
          <w:shd w:val="clear" w:color="auto" w:fill="FFFFFF"/>
        </w:rPr>
        <w:t xml:space="preserve"> czynnik</w:t>
      </w:r>
      <w:r w:rsidR="00C55EF3" w:rsidRPr="00AF73D7">
        <w:rPr>
          <w:rFonts w:ascii="Cambria" w:hAnsi="Cambria" w:cstheme="majorHAnsi"/>
          <w:sz w:val="24"/>
          <w:szCs w:val="24"/>
          <w:shd w:val="clear" w:color="auto" w:fill="FFFFFF"/>
        </w:rPr>
        <w:t>iem</w:t>
      </w:r>
      <w:r w:rsidR="00EA0B47" w:rsidRPr="00AF73D7">
        <w:rPr>
          <w:rFonts w:ascii="Cambria" w:hAnsi="Cambria" w:cstheme="majorHAnsi"/>
          <w:sz w:val="24"/>
          <w:szCs w:val="24"/>
          <w:shd w:val="clear" w:color="auto" w:fill="FFFFFF"/>
        </w:rPr>
        <w:t xml:space="preserve"> przyczyniający</w:t>
      </w:r>
      <w:r w:rsidR="00C55EF3" w:rsidRPr="00AF73D7">
        <w:rPr>
          <w:rFonts w:ascii="Cambria" w:hAnsi="Cambria" w:cstheme="majorHAnsi"/>
          <w:sz w:val="24"/>
          <w:szCs w:val="24"/>
          <w:shd w:val="clear" w:color="auto" w:fill="FFFFFF"/>
        </w:rPr>
        <w:t>m</w:t>
      </w:r>
      <w:r w:rsidR="00EA0B47" w:rsidRPr="00AF73D7">
        <w:rPr>
          <w:rFonts w:ascii="Cambria" w:hAnsi="Cambria" w:cstheme="majorHAnsi"/>
          <w:sz w:val="24"/>
          <w:szCs w:val="24"/>
          <w:shd w:val="clear" w:color="auto" w:fill="FFFFFF"/>
        </w:rPr>
        <w:t xml:space="preserve"> się do porzucania nauki jest katastrofalna sytuacja ekonomiczna. </w:t>
      </w:r>
      <w:r w:rsidR="00683005" w:rsidRPr="00AF73D7">
        <w:rPr>
          <w:rFonts w:ascii="Cambria" w:hAnsi="Cambria" w:cstheme="majorHAnsi"/>
          <w:sz w:val="24"/>
          <w:szCs w:val="24"/>
          <w:shd w:val="clear" w:color="auto" w:fill="FFFFFF"/>
        </w:rPr>
        <w:t>Lockdown spowodowany wybuchem pandemii koronawirusa przyspieszył pogorszenie się i tak już podupadłej gospodarki oraz tragicznej sytuacji finansowej. Wraz z zamknięciem wszystkich sklepów, szkół i placówek, całkowitym zaprzestaniem działalności handlowej, zawieszeniem transportu między miastami a obszarami wiejskimi oraz ograniczeniem możliwości przekazywania przez Syryjczyków pracujących za granicą pieniędzy swoim rodzinom w Syrii, kraj pogrążył się w wielkim paraliżu. Wiele rodzin zostało pozbawionych swoich codziennych/miesięcznych dochodów.</w:t>
      </w:r>
      <w:r w:rsidR="00B07644" w:rsidRPr="00AF73D7">
        <w:rPr>
          <w:rFonts w:ascii="Cambria" w:hAnsi="Cambria" w:cstheme="majorHAnsi"/>
          <w:sz w:val="24"/>
          <w:szCs w:val="24"/>
          <w:shd w:val="clear" w:color="auto" w:fill="FFFFFF"/>
        </w:rPr>
        <w:t xml:space="preserve"> PKB kraju w ciągu roku spadło o 75%.</w:t>
      </w:r>
    </w:p>
    <w:p w14:paraId="34F1E7FC" w14:textId="3F5D6E50" w:rsidR="008F5FE7" w:rsidRPr="00AF73D7" w:rsidRDefault="008F5FE7" w:rsidP="00AF73D7">
      <w:pPr>
        <w:shd w:val="clear" w:color="auto" w:fill="FFFFFF"/>
        <w:spacing w:after="0" w:line="276" w:lineRule="auto"/>
        <w:jc w:val="both"/>
        <w:rPr>
          <w:rFonts w:ascii="Cambria" w:eastAsia="Times New Roman" w:hAnsi="Cambria" w:cstheme="majorHAnsi"/>
          <w:sz w:val="24"/>
          <w:szCs w:val="24"/>
          <w:lang w:eastAsia="pl-PL"/>
        </w:rPr>
      </w:pPr>
    </w:p>
    <w:p w14:paraId="7E5DBCA3" w14:textId="6D1AC7A7" w:rsidR="008F5FE7" w:rsidRPr="00AF73D7" w:rsidRDefault="008F5FE7" w:rsidP="00AF73D7">
      <w:pPr>
        <w:shd w:val="clear" w:color="auto" w:fill="FFFFFF"/>
        <w:spacing w:after="0" w:line="276" w:lineRule="auto"/>
        <w:jc w:val="both"/>
        <w:rPr>
          <w:rFonts w:ascii="Cambria" w:eastAsia="Times New Roman" w:hAnsi="Cambria" w:cstheme="majorHAnsi"/>
          <w:sz w:val="24"/>
          <w:szCs w:val="24"/>
          <w:lang w:eastAsia="pl-PL"/>
        </w:rPr>
      </w:pPr>
    </w:p>
    <w:p w14:paraId="376A370C" w14:textId="77777777" w:rsidR="008F5FE7" w:rsidRPr="00AF73D7" w:rsidRDefault="008F5FE7" w:rsidP="00AF73D7">
      <w:pPr>
        <w:shd w:val="clear" w:color="auto" w:fill="FFFFFF"/>
        <w:spacing w:after="0" w:line="276" w:lineRule="auto"/>
        <w:jc w:val="both"/>
        <w:rPr>
          <w:rFonts w:ascii="Cambria" w:eastAsia="Times New Roman" w:hAnsi="Cambria" w:cstheme="majorHAnsi"/>
          <w:sz w:val="24"/>
          <w:szCs w:val="24"/>
          <w:lang w:eastAsia="pl-PL"/>
        </w:rPr>
      </w:pPr>
    </w:p>
    <w:p w14:paraId="71F740CB" w14:textId="73509DCF" w:rsidR="00B63D52" w:rsidRPr="00AF73D7" w:rsidRDefault="00B63D52" w:rsidP="00AF73D7">
      <w:pPr>
        <w:shd w:val="clear" w:color="auto" w:fill="FFFFFF"/>
        <w:spacing w:after="0" w:line="276" w:lineRule="auto"/>
        <w:jc w:val="both"/>
        <w:rPr>
          <w:rFonts w:ascii="Cambria" w:eastAsia="Times New Roman" w:hAnsi="Cambria" w:cstheme="majorHAnsi"/>
          <w:sz w:val="24"/>
          <w:szCs w:val="24"/>
          <w:lang w:eastAsia="pl-PL"/>
        </w:rPr>
      </w:pPr>
    </w:p>
    <w:p w14:paraId="76C31418" w14:textId="2B9854A2" w:rsidR="00B63D52" w:rsidRPr="00AF73D7" w:rsidRDefault="007C4129" w:rsidP="00AF73D7">
      <w:pPr>
        <w:shd w:val="clear" w:color="auto" w:fill="FFFFFF"/>
        <w:spacing w:after="0" w:line="276" w:lineRule="auto"/>
        <w:jc w:val="both"/>
        <w:rPr>
          <w:rFonts w:ascii="Cambria" w:eastAsia="Times New Roman" w:hAnsi="Cambria" w:cstheme="majorHAnsi"/>
          <w:b/>
          <w:sz w:val="24"/>
          <w:szCs w:val="24"/>
          <w:lang w:eastAsia="pl-PL"/>
        </w:rPr>
      </w:pPr>
      <w:r w:rsidRPr="00AF73D7">
        <w:rPr>
          <w:rFonts w:ascii="Cambria" w:eastAsia="Times New Roman" w:hAnsi="Cambria" w:cstheme="majorHAnsi"/>
          <w:b/>
          <w:sz w:val="24"/>
          <w:szCs w:val="24"/>
          <w:lang w:eastAsia="pl-PL"/>
        </w:rPr>
        <w:t>IRAK</w:t>
      </w:r>
    </w:p>
    <w:p w14:paraId="15603662" w14:textId="271314C9" w:rsidR="00B63D52" w:rsidRPr="00AF73D7" w:rsidRDefault="00B63D52" w:rsidP="00AF73D7">
      <w:pPr>
        <w:shd w:val="clear" w:color="auto" w:fill="FFFFFF"/>
        <w:spacing w:after="0" w:line="276" w:lineRule="auto"/>
        <w:jc w:val="both"/>
        <w:rPr>
          <w:rFonts w:ascii="Cambria" w:eastAsia="Times New Roman" w:hAnsi="Cambria" w:cstheme="majorHAnsi"/>
          <w:sz w:val="24"/>
          <w:szCs w:val="24"/>
          <w:lang w:eastAsia="pl-PL"/>
        </w:rPr>
      </w:pPr>
    </w:p>
    <w:p w14:paraId="22112BED" w14:textId="1E763678" w:rsidR="00B63D52" w:rsidRPr="00AF73D7" w:rsidRDefault="00260EFA" w:rsidP="00E274C9">
      <w:pPr>
        <w:shd w:val="clear" w:color="auto" w:fill="FFFFFF"/>
        <w:spacing w:after="0" w:line="276" w:lineRule="auto"/>
        <w:jc w:val="both"/>
        <w:rPr>
          <w:rFonts w:ascii="Cambria" w:eastAsia="Times New Roman" w:hAnsi="Cambria" w:cstheme="majorHAnsi"/>
          <w:sz w:val="24"/>
          <w:szCs w:val="24"/>
          <w:lang w:eastAsia="pl-PL"/>
        </w:rPr>
      </w:pPr>
      <w:r w:rsidRPr="00AF73D7">
        <w:rPr>
          <w:rFonts w:ascii="Cambria" w:eastAsia="Times New Roman" w:hAnsi="Cambria" w:cstheme="majorHAnsi"/>
          <w:sz w:val="24"/>
          <w:szCs w:val="24"/>
          <w:lang w:eastAsia="pl-PL"/>
        </w:rPr>
        <w:t xml:space="preserve">W Iraku niespokojnie jest od wielu lat, jednak szczególnego spustoszenia, z którego konsekwencjami kraj zmaga się do dziś, dokonali </w:t>
      </w:r>
      <w:r w:rsidRPr="00AF73D7">
        <w:rPr>
          <w:rFonts w:ascii="Cambria" w:hAnsi="Cambria" w:cstheme="majorHAnsi"/>
          <w:sz w:val="24"/>
          <w:szCs w:val="24"/>
          <w:shd w:val="clear" w:color="auto" w:fill="FFFFFF"/>
        </w:rPr>
        <w:t>islamscy bojownicy z Daesh (ISIS), tzw. Państwa Islamskiego</w:t>
      </w:r>
      <w:r w:rsidR="00747E76" w:rsidRPr="00AF73D7">
        <w:rPr>
          <w:rFonts w:ascii="Cambria" w:hAnsi="Cambria" w:cstheme="majorHAnsi"/>
          <w:sz w:val="24"/>
          <w:szCs w:val="24"/>
          <w:shd w:val="clear" w:color="auto" w:fill="FFFFFF"/>
        </w:rPr>
        <w:t>,</w:t>
      </w:r>
      <w:r w:rsidRPr="00AF73D7">
        <w:rPr>
          <w:rFonts w:ascii="Cambria" w:hAnsi="Cambria" w:cstheme="majorHAnsi"/>
          <w:sz w:val="24"/>
          <w:szCs w:val="24"/>
          <w:shd w:val="clear" w:color="auto" w:fill="FFFFFF"/>
        </w:rPr>
        <w:t xml:space="preserve"> w latach 2014-2016. </w:t>
      </w:r>
      <w:r w:rsidR="00747E76" w:rsidRPr="00AF73D7">
        <w:rPr>
          <w:rFonts w:ascii="Cambria" w:hAnsi="Cambria" w:cstheme="majorHAnsi"/>
          <w:sz w:val="24"/>
          <w:szCs w:val="24"/>
          <w:shd w:val="clear" w:color="auto" w:fill="FFFFFF"/>
        </w:rPr>
        <w:t>Akty agresji i l</w:t>
      </w:r>
      <w:r w:rsidRPr="00AF73D7">
        <w:rPr>
          <w:rFonts w:ascii="Cambria" w:hAnsi="Cambria" w:cstheme="majorHAnsi"/>
          <w:sz w:val="24"/>
          <w:szCs w:val="24"/>
          <w:shd w:val="clear" w:color="auto" w:fill="FFFFFF"/>
        </w:rPr>
        <w:t>udobójstwo dotknęło chrześcijan i inne mniejszości</w:t>
      </w:r>
      <w:r w:rsidR="00747E76" w:rsidRPr="00AF73D7">
        <w:rPr>
          <w:rFonts w:ascii="Cambria" w:hAnsi="Cambria" w:cstheme="majorHAnsi"/>
          <w:sz w:val="24"/>
          <w:szCs w:val="24"/>
          <w:shd w:val="clear" w:color="auto" w:fill="FFFFFF"/>
        </w:rPr>
        <w:t>, które w zamiarze terrorystów miały zostać wyeliminowane z tych terenów.</w:t>
      </w:r>
      <w:r w:rsidR="00644C20" w:rsidRPr="00AF73D7">
        <w:rPr>
          <w:rFonts w:ascii="Cambria" w:hAnsi="Cambria" w:cstheme="majorHAnsi"/>
          <w:sz w:val="24"/>
          <w:szCs w:val="24"/>
          <w:shd w:val="clear" w:color="auto" w:fill="FFFFFF"/>
        </w:rPr>
        <w:t xml:space="preserve"> </w:t>
      </w:r>
      <w:r w:rsidR="00E96876" w:rsidRPr="00AF73D7">
        <w:rPr>
          <w:rFonts w:ascii="Cambria" w:hAnsi="Cambria" w:cstheme="majorHAnsi"/>
          <w:sz w:val="24"/>
          <w:szCs w:val="24"/>
          <w:shd w:val="clear" w:color="auto" w:fill="FFFFFF"/>
        </w:rPr>
        <w:t>Dziś wiadomo już, że na terenach zajętych przez Daesh (Mosul i Równina Niniwy - regiony zamieszkiwane niegdyś przez znaczną liczbę chrześcijan), zrealizowano kompleksowy program wykorzenienia obecności Kościoła. Masowa migracja ludności spowodował</w:t>
      </w:r>
      <w:r w:rsidR="00FE70B7" w:rsidRPr="00AF73D7">
        <w:rPr>
          <w:rFonts w:ascii="Cambria" w:hAnsi="Cambria" w:cstheme="majorHAnsi"/>
          <w:sz w:val="24"/>
          <w:szCs w:val="24"/>
          <w:shd w:val="clear" w:color="auto" w:fill="FFFFFF"/>
        </w:rPr>
        <w:t>a</w:t>
      </w:r>
      <w:r w:rsidR="00E96876" w:rsidRPr="00AF73D7">
        <w:rPr>
          <w:rFonts w:ascii="Cambria" w:hAnsi="Cambria" w:cstheme="majorHAnsi"/>
          <w:sz w:val="24"/>
          <w:szCs w:val="24"/>
          <w:shd w:val="clear" w:color="auto" w:fill="FFFFFF"/>
        </w:rPr>
        <w:t xml:space="preserve"> niemalże zupełne zniknięcie chrześcijan. </w:t>
      </w:r>
      <w:r w:rsidR="00FE70B7" w:rsidRPr="00AF73D7">
        <w:rPr>
          <w:rFonts w:ascii="Cambria" w:hAnsi="Cambria" w:cstheme="majorHAnsi"/>
          <w:sz w:val="24"/>
          <w:szCs w:val="24"/>
          <w:shd w:val="clear" w:color="auto" w:fill="FFFFFF"/>
        </w:rPr>
        <w:t>Ich domy były grabione, palone i niszczone, p</w:t>
      </w:r>
      <w:r w:rsidR="00E96876" w:rsidRPr="00AF73D7">
        <w:rPr>
          <w:rFonts w:ascii="Cambria" w:hAnsi="Cambria" w:cstheme="majorHAnsi"/>
          <w:sz w:val="24"/>
          <w:szCs w:val="24"/>
          <w:shd w:val="clear" w:color="auto" w:fill="FFFFFF"/>
        </w:rPr>
        <w:t xml:space="preserve">odobnie systematycznie bezczeszczono kościoły. Niektóre zostały zniszczone, a inne przekształcone w bazy wojskowe, więzienia </w:t>
      </w:r>
      <w:r w:rsidR="00E96876" w:rsidRPr="00AF73D7">
        <w:rPr>
          <w:rFonts w:ascii="Cambria" w:hAnsi="Cambria" w:cstheme="majorHAnsi"/>
          <w:sz w:val="24"/>
          <w:szCs w:val="24"/>
          <w:shd w:val="clear" w:color="auto" w:fill="FFFFFF"/>
        </w:rPr>
        <w:lastRenderedPageBreak/>
        <w:t xml:space="preserve">i zbrojownie. Zdewastowano ołtarze, pozbawiono głów posągi, pisano bluźniercze graffiti, a groby chrześcijańskie sprofanowano, rozrzucając ich zawartość - łącznie ze szczątkami zmarłych. </w:t>
      </w:r>
      <w:r w:rsidR="00644C20" w:rsidRPr="00AF73D7">
        <w:rPr>
          <w:rFonts w:ascii="Cambria" w:hAnsi="Cambria" w:cstheme="majorHAnsi"/>
          <w:sz w:val="24"/>
          <w:szCs w:val="24"/>
          <w:shd w:val="clear" w:color="auto" w:fill="FFFFFF"/>
        </w:rPr>
        <w:t>P</w:t>
      </w:r>
      <w:r w:rsidR="00644C20" w:rsidRPr="00AF73D7">
        <w:rPr>
          <w:rFonts w:ascii="Cambria" w:eastAsia="Times New Roman" w:hAnsi="Cambria" w:cstheme="majorHAnsi"/>
          <w:sz w:val="24"/>
          <w:szCs w:val="24"/>
          <w:lang w:eastAsia="pl-PL"/>
        </w:rPr>
        <w:t xml:space="preserve">apież Franciszek podczas pielgrzymki do Iraku w marcu br. otrzymał fotokopię ogłoszenia z przybliżonym cennikiem za dziewczynki i kobiety, które sprzedawane były przez bojowników islamskich do </w:t>
      </w:r>
      <w:r w:rsidR="00B07644" w:rsidRPr="00AF73D7">
        <w:rPr>
          <w:rFonts w:ascii="Cambria" w:eastAsia="Times New Roman" w:hAnsi="Cambria" w:cstheme="majorHAnsi"/>
          <w:sz w:val="24"/>
          <w:szCs w:val="24"/>
          <w:lang w:eastAsia="pl-PL"/>
        </w:rPr>
        <w:t xml:space="preserve">niewoli </w:t>
      </w:r>
      <w:r w:rsidR="00644C20" w:rsidRPr="00AF73D7">
        <w:rPr>
          <w:rFonts w:ascii="Cambria" w:eastAsia="Times New Roman" w:hAnsi="Cambria" w:cstheme="majorHAnsi"/>
          <w:sz w:val="24"/>
          <w:szCs w:val="24"/>
          <w:lang w:eastAsia="pl-PL"/>
        </w:rPr>
        <w:t xml:space="preserve">seksualnej (najmłodsza, o której wiemy,  sprzedana na targu w Mosulu, miała 5 lat…). </w:t>
      </w:r>
      <w:r w:rsidR="00875BCD" w:rsidRPr="00AF73D7">
        <w:rPr>
          <w:rFonts w:ascii="Cambria" w:eastAsia="Times New Roman" w:hAnsi="Cambria" w:cstheme="majorHAnsi"/>
          <w:sz w:val="24"/>
          <w:szCs w:val="24"/>
          <w:lang w:eastAsia="pl-PL"/>
        </w:rPr>
        <w:t xml:space="preserve">Od 2017 r. miejscowa ludność stopniowo powraca do swoich odbudowywanych domów, wielu jednak nadal nie czuje się </w:t>
      </w:r>
      <w:r w:rsidR="00FE70B7" w:rsidRPr="00AF73D7">
        <w:rPr>
          <w:rFonts w:ascii="Cambria" w:eastAsia="Times New Roman" w:hAnsi="Cambria" w:cstheme="majorHAnsi"/>
          <w:sz w:val="24"/>
          <w:szCs w:val="24"/>
          <w:lang w:eastAsia="pl-PL"/>
        </w:rPr>
        <w:t>w Iraku</w:t>
      </w:r>
      <w:r w:rsidR="00875BCD" w:rsidRPr="00AF73D7">
        <w:rPr>
          <w:rFonts w:ascii="Cambria" w:eastAsia="Times New Roman" w:hAnsi="Cambria" w:cstheme="majorHAnsi"/>
          <w:sz w:val="24"/>
          <w:szCs w:val="24"/>
          <w:lang w:eastAsia="pl-PL"/>
        </w:rPr>
        <w:t xml:space="preserve"> bezpiecznie</w:t>
      </w:r>
      <w:r w:rsidR="007D7015" w:rsidRPr="00AF73D7">
        <w:rPr>
          <w:rFonts w:ascii="Cambria" w:eastAsia="Times New Roman" w:hAnsi="Cambria" w:cstheme="majorHAnsi"/>
          <w:sz w:val="24"/>
          <w:szCs w:val="24"/>
          <w:lang w:eastAsia="pl-PL"/>
        </w:rPr>
        <w:t>, a kryzys humanitarny jest daleki od zakończenia</w:t>
      </w:r>
      <w:r w:rsidR="00B20092" w:rsidRPr="00AF73D7">
        <w:rPr>
          <w:rFonts w:ascii="Cambria" w:eastAsia="Times New Roman" w:hAnsi="Cambria" w:cstheme="majorHAnsi"/>
          <w:sz w:val="24"/>
          <w:szCs w:val="24"/>
          <w:lang w:eastAsia="pl-PL"/>
        </w:rPr>
        <w:t xml:space="preserve"> (do dziś wróciło niecałe 50% rodzin)</w:t>
      </w:r>
      <w:r w:rsidR="007D7015" w:rsidRPr="00AF73D7">
        <w:rPr>
          <w:rFonts w:ascii="Cambria" w:eastAsia="Times New Roman" w:hAnsi="Cambria" w:cstheme="majorHAnsi"/>
          <w:sz w:val="24"/>
          <w:szCs w:val="24"/>
          <w:lang w:eastAsia="pl-PL"/>
        </w:rPr>
        <w:t>.</w:t>
      </w:r>
    </w:p>
    <w:p w14:paraId="29464652" w14:textId="08047E13" w:rsidR="00B63D52" w:rsidRPr="00AF73D7" w:rsidRDefault="00B63D52" w:rsidP="00AF73D7">
      <w:pPr>
        <w:shd w:val="clear" w:color="auto" w:fill="FFFFFF"/>
        <w:spacing w:after="0" w:line="276" w:lineRule="auto"/>
        <w:jc w:val="both"/>
        <w:rPr>
          <w:rFonts w:ascii="Cambria" w:eastAsia="Times New Roman" w:hAnsi="Cambria" w:cstheme="majorHAnsi"/>
          <w:sz w:val="24"/>
          <w:szCs w:val="24"/>
          <w:lang w:eastAsia="pl-PL"/>
        </w:rPr>
      </w:pPr>
    </w:p>
    <w:p w14:paraId="2F6560EA" w14:textId="5F43CBD2" w:rsidR="00B63D52" w:rsidRPr="00AF73D7" w:rsidRDefault="00B63D52" w:rsidP="00AF73D7">
      <w:pPr>
        <w:shd w:val="clear" w:color="auto" w:fill="FFFFFF"/>
        <w:spacing w:after="0" w:line="276" w:lineRule="auto"/>
        <w:jc w:val="both"/>
        <w:rPr>
          <w:rFonts w:ascii="Cambria" w:eastAsia="Times New Roman" w:hAnsi="Cambria" w:cstheme="majorHAnsi"/>
          <w:sz w:val="24"/>
          <w:szCs w:val="24"/>
          <w:lang w:eastAsia="pl-PL"/>
        </w:rPr>
      </w:pPr>
    </w:p>
    <w:p w14:paraId="46EF16D3" w14:textId="7DC74076" w:rsidR="00B63D52" w:rsidRPr="00AF73D7" w:rsidRDefault="00CA5B32" w:rsidP="00AF73D7">
      <w:pPr>
        <w:shd w:val="clear" w:color="auto" w:fill="FFFFFF"/>
        <w:spacing w:after="0" w:line="276" w:lineRule="auto"/>
        <w:jc w:val="both"/>
        <w:rPr>
          <w:rFonts w:ascii="Cambria" w:eastAsia="Times New Roman" w:hAnsi="Cambria" w:cstheme="majorHAnsi"/>
          <w:b/>
          <w:sz w:val="24"/>
          <w:szCs w:val="24"/>
          <w:lang w:eastAsia="pl-PL"/>
        </w:rPr>
      </w:pPr>
      <w:r w:rsidRPr="00AF73D7">
        <w:rPr>
          <w:rFonts w:ascii="Cambria" w:eastAsia="Times New Roman" w:hAnsi="Cambria" w:cstheme="majorHAnsi"/>
          <w:b/>
          <w:sz w:val="24"/>
          <w:szCs w:val="24"/>
          <w:lang w:eastAsia="pl-PL"/>
        </w:rPr>
        <w:t>LIBAN</w:t>
      </w:r>
    </w:p>
    <w:p w14:paraId="2D354953" w14:textId="069FB3E5" w:rsidR="00B63D52" w:rsidRPr="00AF73D7" w:rsidRDefault="00B63D52" w:rsidP="00AF73D7">
      <w:pPr>
        <w:shd w:val="clear" w:color="auto" w:fill="FFFFFF"/>
        <w:spacing w:after="0" w:line="276" w:lineRule="auto"/>
        <w:jc w:val="both"/>
        <w:rPr>
          <w:rFonts w:ascii="Cambria" w:eastAsia="Times New Roman" w:hAnsi="Cambria" w:cstheme="majorHAnsi"/>
          <w:sz w:val="24"/>
          <w:szCs w:val="24"/>
          <w:lang w:eastAsia="pl-PL"/>
        </w:rPr>
      </w:pPr>
    </w:p>
    <w:p w14:paraId="574DC8F6" w14:textId="0B9A395F" w:rsidR="00DA79C7" w:rsidRPr="00AF73D7" w:rsidRDefault="00CA5B32" w:rsidP="00AF73D7">
      <w:pPr>
        <w:shd w:val="clear" w:color="auto" w:fill="FFFFFF"/>
        <w:spacing w:after="0" w:line="276" w:lineRule="auto"/>
        <w:ind w:firstLine="708"/>
        <w:jc w:val="both"/>
        <w:rPr>
          <w:rFonts w:ascii="Cambria" w:eastAsia="Times New Roman" w:hAnsi="Cambria" w:cstheme="majorHAnsi"/>
          <w:sz w:val="24"/>
          <w:szCs w:val="24"/>
          <w:lang w:eastAsia="pl-PL"/>
        </w:rPr>
      </w:pPr>
      <w:r w:rsidRPr="00AF73D7">
        <w:rPr>
          <w:rFonts w:ascii="Cambria" w:eastAsia="Times New Roman" w:hAnsi="Cambria" w:cstheme="majorHAnsi"/>
          <w:sz w:val="24"/>
          <w:szCs w:val="24"/>
          <w:lang w:eastAsia="pl-PL"/>
        </w:rPr>
        <w:t xml:space="preserve">Długotrwały kryzys ekonomiczny, skutki pandemii koronawirusa i wybuch w porcie w Bejrucie w sierpniu 2020 r. sprawiły, że Liban stał się miejscem smutku i niepokoju. Mieszkańcy </w:t>
      </w:r>
      <w:r w:rsidR="00E87492" w:rsidRPr="00AF73D7">
        <w:rPr>
          <w:rFonts w:ascii="Cambria" w:eastAsia="Times New Roman" w:hAnsi="Cambria" w:cstheme="majorHAnsi"/>
          <w:sz w:val="24"/>
          <w:szCs w:val="24"/>
          <w:lang w:eastAsia="pl-PL"/>
        </w:rPr>
        <w:t>wciąż</w:t>
      </w:r>
      <w:r w:rsidRPr="00AF73D7">
        <w:rPr>
          <w:rFonts w:ascii="Cambria" w:eastAsia="Times New Roman" w:hAnsi="Cambria" w:cstheme="majorHAnsi"/>
          <w:sz w:val="24"/>
          <w:szCs w:val="24"/>
          <w:lang w:eastAsia="pl-PL"/>
        </w:rPr>
        <w:t xml:space="preserve"> potrzebują pomocy, aby mieć zapewnione podstawowe środki do życia. W stolicy kraju ponad miliona ludzi nie stać na artykuły pierwszej potrzeby, a ponad połowa z nich to nieletni. Libańskie dzieci umierają z głodu na ulicach, a ich liczba bezlitośnie rośnie. Ukazaniem tej pełnej dramatu sytuacji jest historia dziewięcioletniej dziewczynki, która, aby jej rodzeństwo nie głodowało, sprzedawała chusteczki przy autostradzie. </w:t>
      </w:r>
      <w:r w:rsidR="00B0667A" w:rsidRPr="00AF73D7">
        <w:rPr>
          <w:rFonts w:ascii="Cambria" w:hAnsi="Cambria" w:cs="Arial"/>
          <w:color w:val="35414C"/>
          <w:sz w:val="24"/>
          <w:szCs w:val="24"/>
          <w:shd w:val="clear" w:color="auto" w:fill="FFFFFF"/>
        </w:rPr>
        <w:t xml:space="preserve">O </w:t>
      </w:r>
      <w:r w:rsidR="00B0667A" w:rsidRPr="00AF73D7">
        <w:rPr>
          <w:rFonts w:ascii="Cambria" w:hAnsi="Cambria" w:cstheme="majorHAnsi"/>
          <w:sz w:val="24"/>
          <w:szCs w:val="24"/>
          <w:shd w:val="clear" w:color="auto" w:fill="FFFFFF"/>
        </w:rPr>
        <w:t xml:space="preserve">skutkach bardzo dużej inflacji w Libanie słyszeliśmy już jesienią 2019 r., kiedy ludzie tłumnie tracili swoje miejsca pracy czy </w:t>
      </w:r>
      <w:r w:rsidR="00E87492" w:rsidRPr="00AF73D7">
        <w:rPr>
          <w:rFonts w:ascii="Cambria" w:hAnsi="Cambria" w:cstheme="majorHAnsi"/>
          <w:sz w:val="24"/>
          <w:szCs w:val="24"/>
          <w:shd w:val="clear" w:color="auto" w:fill="FFFFFF"/>
        </w:rPr>
        <w:t>byli</w:t>
      </w:r>
      <w:r w:rsidR="00B0667A" w:rsidRPr="00AF73D7">
        <w:rPr>
          <w:rFonts w:ascii="Cambria" w:hAnsi="Cambria" w:cstheme="majorHAnsi"/>
          <w:sz w:val="24"/>
          <w:szCs w:val="24"/>
          <w:shd w:val="clear" w:color="auto" w:fill="FFFFFF"/>
        </w:rPr>
        <w:t xml:space="preserve"> wyrzucani z domów z powodu braku możliwości opłat czynszu. Dzień po dniu mieszkańcy doświadczali spadku siły nabywczej ich pieniądza, a co za tym idzie wiele rodzin nie zdołało przeciwstawić się skutkom kryzysu ekonomicznego i stopniowo tracili wszystko.</w:t>
      </w:r>
      <w:r w:rsidR="00DA79C7" w:rsidRPr="00AF73D7">
        <w:rPr>
          <w:rFonts w:ascii="Cambria" w:hAnsi="Cambria" w:cstheme="majorHAnsi"/>
          <w:sz w:val="24"/>
          <w:szCs w:val="24"/>
          <w:shd w:val="clear" w:color="auto" w:fill="FFFFFF"/>
        </w:rPr>
        <w:t xml:space="preserve"> M</w:t>
      </w:r>
      <w:r w:rsidR="00DA79C7" w:rsidRPr="00AF73D7">
        <w:rPr>
          <w:rFonts w:ascii="Cambria" w:hAnsi="Cambria" w:cstheme="majorHAnsi"/>
          <w:sz w:val="24"/>
          <w:szCs w:val="24"/>
        </w:rPr>
        <w:t xml:space="preserve">ieszkańców Libanu nie ominął również kryzys związany z pandemią COVID-19. W dalszym ciągu masowo zamykane są przedsiębiorstwa, a ubóstwo z dnia na dzień rośnie - w tak samo niepokojącym tempie, co bezrobocie, zwłaszcza wśród ludzi młodych. Wielu tysiącom rodzin brakuje pieniędzy na leki, żywność, ciepłą wodę czy energię elektryczną we własnych domach. Wszystko to przyczynia się do wzrostu liczby samobójstw. Sytuacja stała się jeszcze bardziej dramatyczna po wybuchu w porcie, jaki miał miejsce we wtorek 4 sierpnia 2020 r. </w:t>
      </w:r>
    </w:p>
    <w:p w14:paraId="002AB768" w14:textId="77777777" w:rsidR="00260EFA" w:rsidRPr="00AF73D7" w:rsidRDefault="00260EFA" w:rsidP="00AF73D7">
      <w:pPr>
        <w:shd w:val="clear" w:color="auto" w:fill="FFFFFF"/>
        <w:spacing w:after="0" w:line="276" w:lineRule="auto"/>
        <w:jc w:val="both"/>
        <w:rPr>
          <w:rFonts w:ascii="Cambria" w:eastAsia="Times New Roman" w:hAnsi="Cambria" w:cstheme="majorHAnsi"/>
          <w:sz w:val="24"/>
          <w:szCs w:val="24"/>
          <w:lang w:eastAsia="pl-PL"/>
        </w:rPr>
      </w:pPr>
    </w:p>
    <w:p w14:paraId="578DAF8B" w14:textId="77777777" w:rsidR="00260EFA" w:rsidRPr="00AF73D7" w:rsidRDefault="00260EFA" w:rsidP="00AF73D7">
      <w:pPr>
        <w:shd w:val="clear" w:color="auto" w:fill="FFFFFF"/>
        <w:spacing w:after="0" w:line="276" w:lineRule="auto"/>
        <w:jc w:val="both"/>
        <w:rPr>
          <w:rFonts w:ascii="Cambria" w:eastAsia="Times New Roman" w:hAnsi="Cambria" w:cstheme="majorHAnsi"/>
          <w:sz w:val="24"/>
          <w:szCs w:val="24"/>
          <w:lang w:eastAsia="pl-PL"/>
        </w:rPr>
      </w:pPr>
    </w:p>
    <w:p w14:paraId="5EAC49A2" w14:textId="02A45E47" w:rsidR="00260EFA" w:rsidRPr="00AF73D7" w:rsidRDefault="00260EFA" w:rsidP="00AF73D7">
      <w:pPr>
        <w:shd w:val="clear" w:color="auto" w:fill="FFFFFF"/>
        <w:spacing w:after="0" w:line="276" w:lineRule="auto"/>
        <w:jc w:val="both"/>
        <w:rPr>
          <w:rFonts w:ascii="Cambria" w:eastAsia="Times New Roman" w:hAnsi="Cambria" w:cstheme="majorHAnsi"/>
          <w:sz w:val="24"/>
          <w:szCs w:val="24"/>
          <w:lang w:eastAsia="pl-PL"/>
        </w:rPr>
      </w:pPr>
    </w:p>
    <w:p w14:paraId="76C18249" w14:textId="528775CB" w:rsidR="00785FD0" w:rsidRPr="00AF73D7" w:rsidRDefault="00785FD0" w:rsidP="00AF73D7">
      <w:pPr>
        <w:shd w:val="clear" w:color="auto" w:fill="FFFFFF"/>
        <w:spacing w:after="0" w:line="276" w:lineRule="auto"/>
        <w:jc w:val="both"/>
        <w:rPr>
          <w:rFonts w:ascii="Cambria" w:eastAsia="Times New Roman" w:hAnsi="Cambria" w:cstheme="majorHAnsi"/>
          <w:b/>
          <w:sz w:val="24"/>
          <w:szCs w:val="24"/>
          <w:lang w:eastAsia="pl-PL"/>
        </w:rPr>
      </w:pPr>
      <w:r w:rsidRPr="00AF73D7">
        <w:rPr>
          <w:rFonts w:ascii="Cambria" w:eastAsia="Times New Roman" w:hAnsi="Cambria" w:cstheme="majorHAnsi"/>
          <w:b/>
          <w:sz w:val="24"/>
          <w:szCs w:val="24"/>
          <w:lang w:eastAsia="pl-PL"/>
        </w:rPr>
        <w:t xml:space="preserve">IZRAEL I AUTONOMIA PALESTYŃSKA </w:t>
      </w:r>
    </w:p>
    <w:p w14:paraId="6070A691" w14:textId="417B4525" w:rsidR="00691DC8" w:rsidRPr="00AF73D7" w:rsidRDefault="00691DC8" w:rsidP="00AF73D7">
      <w:pPr>
        <w:spacing w:line="276" w:lineRule="auto"/>
        <w:jc w:val="both"/>
        <w:rPr>
          <w:rFonts w:ascii="Cambria" w:hAnsi="Cambria" w:cstheme="majorHAnsi"/>
          <w:sz w:val="24"/>
          <w:szCs w:val="24"/>
        </w:rPr>
      </w:pPr>
    </w:p>
    <w:p w14:paraId="49F2E2CB" w14:textId="06DFEE50" w:rsidR="00785FD0" w:rsidRPr="00AF73D7" w:rsidRDefault="00785FD0" w:rsidP="00AF73D7">
      <w:pPr>
        <w:spacing w:line="276" w:lineRule="auto"/>
        <w:jc w:val="both"/>
        <w:rPr>
          <w:rFonts w:ascii="Cambria" w:hAnsi="Cambria" w:cstheme="majorHAnsi"/>
          <w:color w:val="35414C"/>
          <w:sz w:val="24"/>
          <w:szCs w:val="24"/>
          <w:shd w:val="clear" w:color="auto" w:fill="FFFFFF"/>
        </w:rPr>
      </w:pPr>
      <w:r w:rsidRPr="00AF73D7">
        <w:rPr>
          <w:rFonts w:ascii="Cambria" w:hAnsi="Cambria" w:cstheme="majorHAnsi"/>
          <w:sz w:val="24"/>
          <w:szCs w:val="24"/>
        </w:rPr>
        <w:t xml:space="preserve">W Ziemi Świętej niespokojnie jest w zasadzie od 70 lat. Wybuchające co jakiś czas </w:t>
      </w:r>
      <w:r w:rsidRPr="00AF73D7">
        <w:rPr>
          <w:rFonts w:ascii="Cambria" w:hAnsi="Cambria" w:cstheme="majorHAnsi"/>
          <w:color w:val="35414C"/>
          <w:sz w:val="24"/>
          <w:szCs w:val="24"/>
          <w:shd w:val="clear" w:color="auto" w:fill="FFFFFF"/>
        </w:rPr>
        <w:t xml:space="preserve">zbrojne starcia pomiędzy Palestyńczykami </w:t>
      </w:r>
      <w:r w:rsidR="00A74071" w:rsidRPr="00AF73D7">
        <w:rPr>
          <w:rFonts w:ascii="Cambria" w:hAnsi="Cambria" w:cstheme="majorHAnsi"/>
          <w:color w:val="35414C"/>
          <w:sz w:val="24"/>
          <w:szCs w:val="24"/>
          <w:shd w:val="clear" w:color="auto" w:fill="FFFFFF"/>
        </w:rPr>
        <w:t xml:space="preserve">a </w:t>
      </w:r>
      <w:r w:rsidRPr="00AF73D7">
        <w:rPr>
          <w:rFonts w:ascii="Cambria" w:hAnsi="Cambria" w:cstheme="majorHAnsi"/>
          <w:color w:val="35414C"/>
          <w:sz w:val="24"/>
          <w:szCs w:val="24"/>
          <w:shd w:val="clear" w:color="auto" w:fill="FFFFFF"/>
        </w:rPr>
        <w:t xml:space="preserve">Izraelczykami pochłonęły już bardzo wiele ofiar. Obecny konflikt kolejny już raz zabiera pokój i życie niewinnym ludziom. </w:t>
      </w:r>
    </w:p>
    <w:p w14:paraId="061F4FBB" w14:textId="5829B8E9" w:rsidR="00A92177" w:rsidRPr="00AF73D7" w:rsidRDefault="00785FD0" w:rsidP="00AF73D7">
      <w:pPr>
        <w:spacing w:line="276" w:lineRule="auto"/>
        <w:jc w:val="both"/>
        <w:rPr>
          <w:rFonts w:ascii="Cambria" w:eastAsia="Times New Roman" w:hAnsi="Cambria" w:cstheme="majorHAnsi"/>
          <w:color w:val="35414C"/>
          <w:sz w:val="24"/>
          <w:szCs w:val="24"/>
          <w:lang w:eastAsia="pl-PL"/>
        </w:rPr>
      </w:pPr>
      <w:r w:rsidRPr="00AF73D7">
        <w:rPr>
          <w:rFonts w:ascii="Cambria" w:hAnsi="Cambria" w:cstheme="majorHAnsi"/>
          <w:sz w:val="24"/>
          <w:szCs w:val="24"/>
        </w:rPr>
        <w:t xml:space="preserve">Także chrześcijan </w:t>
      </w:r>
      <w:r w:rsidRPr="00AF73D7">
        <w:rPr>
          <w:rFonts w:ascii="Cambria" w:hAnsi="Cambria" w:cstheme="majorHAnsi"/>
          <w:color w:val="35414C"/>
          <w:sz w:val="24"/>
          <w:szCs w:val="24"/>
          <w:shd w:val="clear" w:color="auto" w:fill="FFFFFF"/>
        </w:rPr>
        <w:t>dotykają konsekwencje</w:t>
      </w:r>
      <w:r w:rsidR="00A74071" w:rsidRPr="00AF73D7">
        <w:rPr>
          <w:rFonts w:ascii="Cambria" w:hAnsi="Cambria" w:cstheme="majorHAnsi"/>
          <w:color w:val="35414C"/>
          <w:sz w:val="24"/>
          <w:szCs w:val="24"/>
          <w:shd w:val="clear" w:color="auto" w:fill="FFFFFF"/>
        </w:rPr>
        <w:t xml:space="preserve"> tych wydarzeń</w:t>
      </w:r>
      <w:r w:rsidRPr="00AF73D7">
        <w:rPr>
          <w:rFonts w:ascii="Cambria" w:hAnsi="Cambria" w:cstheme="majorHAnsi"/>
          <w:color w:val="35414C"/>
          <w:sz w:val="24"/>
          <w:szCs w:val="24"/>
          <w:shd w:val="clear" w:color="auto" w:fill="FFFFFF"/>
        </w:rPr>
        <w:t xml:space="preserve">. </w:t>
      </w:r>
      <w:r w:rsidR="00514DFC" w:rsidRPr="00AF73D7">
        <w:rPr>
          <w:rFonts w:ascii="Cambria" w:hAnsi="Cambria" w:cstheme="majorHAnsi"/>
          <w:color w:val="35414C"/>
          <w:sz w:val="24"/>
          <w:szCs w:val="24"/>
          <w:shd w:val="clear" w:color="auto" w:fill="FFFFFF"/>
        </w:rPr>
        <w:t>C</w:t>
      </w:r>
      <w:r w:rsidRPr="00AF73D7">
        <w:rPr>
          <w:rFonts w:ascii="Cambria" w:hAnsi="Cambria" w:cstheme="majorHAnsi"/>
          <w:color w:val="35414C"/>
          <w:sz w:val="24"/>
          <w:szCs w:val="24"/>
          <w:shd w:val="clear" w:color="auto" w:fill="FFFFFF"/>
        </w:rPr>
        <w:t xml:space="preserve">ierpią </w:t>
      </w:r>
      <w:r w:rsidR="00514DFC" w:rsidRPr="00AF73D7">
        <w:rPr>
          <w:rFonts w:ascii="Cambria" w:hAnsi="Cambria" w:cstheme="majorHAnsi"/>
          <w:color w:val="35414C"/>
          <w:sz w:val="24"/>
          <w:szCs w:val="24"/>
          <w:shd w:val="clear" w:color="auto" w:fill="FFFFFF"/>
        </w:rPr>
        <w:t xml:space="preserve">oni jednak </w:t>
      </w:r>
      <w:r w:rsidRPr="00AF73D7">
        <w:rPr>
          <w:rFonts w:ascii="Cambria" w:hAnsi="Cambria" w:cstheme="majorHAnsi"/>
          <w:color w:val="35414C"/>
          <w:sz w:val="24"/>
          <w:szCs w:val="24"/>
          <w:shd w:val="clear" w:color="auto" w:fill="FFFFFF"/>
        </w:rPr>
        <w:t xml:space="preserve">od lat z innych powodów </w:t>
      </w:r>
      <w:r w:rsidR="00A92177" w:rsidRPr="00AF73D7">
        <w:rPr>
          <w:rFonts w:ascii="Cambria" w:hAnsi="Cambria" w:cstheme="majorHAnsi"/>
          <w:color w:val="35414C"/>
          <w:sz w:val="24"/>
          <w:szCs w:val="24"/>
          <w:shd w:val="clear" w:color="auto" w:fill="FFFFFF"/>
        </w:rPr>
        <w:t>–</w:t>
      </w:r>
      <w:r w:rsidRPr="00AF73D7">
        <w:rPr>
          <w:rFonts w:ascii="Cambria" w:hAnsi="Cambria" w:cstheme="majorHAnsi"/>
          <w:color w:val="35414C"/>
          <w:sz w:val="24"/>
          <w:szCs w:val="24"/>
          <w:shd w:val="clear" w:color="auto" w:fill="FFFFFF"/>
        </w:rPr>
        <w:t xml:space="preserve"> </w:t>
      </w:r>
      <w:r w:rsidR="00A92177" w:rsidRPr="00AF73D7">
        <w:rPr>
          <w:rFonts w:ascii="Cambria" w:hAnsi="Cambria" w:cstheme="majorHAnsi"/>
          <w:color w:val="35414C"/>
          <w:sz w:val="24"/>
          <w:szCs w:val="24"/>
          <w:shd w:val="clear" w:color="auto" w:fill="FFFFFF"/>
        </w:rPr>
        <w:t xml:space="preserve">są </w:t>
      </w:r>
      <w:r w:rsidRPr="00AF73D7">
        <w:rPr>
          <w:rFonts w:ascii="Cambria" w:hAnsi="Cambria" w:cstheme="majorHAnsi"/>
          <w:color w:val="35414C"/>
          <w:sz w:val="24"/>
          <w:szCs w:val="24"/>
          <w:shd w:val="clear" w:color="auto" w:fill="FFFFFF"/>
        </w:rPr>
        <w:t>w większości Arab</w:t>
      </w:r>
      <w:r w:rsidR="00A92177" w:rsidRPr="00AF73D7">
        <w:rPr>
          <w:rFonts w:ascii="Cambria" w:hAnsi="Cambria" w:cstheme="majorHAnsi"/>
          <w:color w:val="35414C"/>
          <w:sz w:val="24"/>
          <w:szCs w:val="24"/>
          <w:shd w:val="clear" w:color="auto" w:fill="FFFFFF"/>
        </w:rPr>
        <w:t>ami i j</w:t>
      </w:r>
      <w:r w:rsidRPr="00AF73D7">
        <w:rPr>
          <w:rFonts w:ascii="Cambria" w:hAnsi="Cambria" w:cstheme="majorHAnsi"/>
          <w:color w:val="35414C"/>
          <w:sz w:val="24"/>
          <w:szCs w:val="24"/>
          <w:shd w:val="clear" w:color="auto" w:fill="FFFFFF"/>
        </w:rPr>
        <w:t xml:space="preserve">ako tacy są obywatelami drugiej kategorii. </w:t>
      </w:r>
      <w:r w:rsidRPr="00AF73D7">
        <w:rPr>
          <w:rFonts w:ascii="Cambria" w:hAnsi="Cambria" w:cstheme="majorHAnsi"/>
          <w:color w:val="35414C"/>
          <w:sz w:val="24"/>
          <w:szCs w:val="24"/>
          <w:shd w:val="clear" w:color="auto" w:fill="FFFFFF"/>
        </w:rPr>
        <w:lastRenderedPageBreak/>
        <w:t xml:space="preserve">Mają problemy z otrzymaniem pracy na terenie Izraela, a jeśli już ją mają, zarobki nie wystarczają na godziwe warunki życia. Ograniczenia dotyczą też swobody poruszania się. Chrześcijanie z Betlejem zostali ogrodzeni i odcięci od świata murem wysokim na 10 metrów, poddawani są długotrwałej i drobiazgowej kontroli na tzw. checkpointach. Przeciwności, z którymi się stykają to także różnego typu utrudnienia administracyjne na terenie Autonomii Palestyńskiej – podważanie przez muzułmańską większość aktów własności ziemi czy zabór gajów oliwnych. </w:t>
      </w:r>
      <w:r w:rsidR="00A92177" w:rsidRPr="00AF73D7">
        <w:rPr>
          <w:rFonts w:ascii="Cambria" w:hAnsi="Cambria" w:cstheme="majorHAnsi"/>
          <w:color w:val="35414C"/>
          <w:sz w:val="24"/>
          <w:szCs w:val="24"/>
          <w:shd w:val="clear" w:color="auto" w:fill="FFFFFF"/>
        </w:rPr>
        <w:t>S</w:t>
      </w:r>
      <w:r w:rsidRPr="00AF73D7">
        <w:rPr>
          <w:rFonts w:ascii="Cambria" w:hAnsi="Cambria" w:cstheme="majorHAnsi"/>
          <w:color w:val="35414C"/>
          <w:sz w:val="24"/>
          <w:szCs w:val="24"/>
          <w:shd w:val="clear" w:color="auto" w:fill="FFFFFF"/>
        </w:rPr>
        <w:t xml:space="preserve">ą też zastraszani, a nawet wypędzani ze swoich własnych domów przez ekstremistów muzułmańskich. </w:t>
      </w:r>
      <w:r w:rsidR="00A92177" w:rsidRPr="00AF73D7">
        <w:rPr>
          <w:rFonts w:ascii="Cambria" w:hAnsi="Cambria" w:cstheme="majorHAnsi"/>
          <w:color w:val="35414C"/>
          <w:sz w:val="24"/>
          <w:szCs w:val="24"/>
          <w:shd w:val="clear" w:color="auto" w:fill="FFFFFF"/>
        </w:rPr>
        <w:t xml:space="preserve">Wielowiekowa obecność chrześcijan </w:t>
      </w:r>
      <w:r w:rsidR="00514DFC" w:rsidRPr="00AF73D7">
        <w:rPr>
          <w:rFonts w:ascii="Cambria" w:hAnsi="Cambria" w:cstheme="majorHAnsi"/>
          <w:color w:val="35414C"/>
          <w:sz w:val="24"/>
          <w:szCs w:val="24"/>
          <w:shd w:val="clear" w:color="auto" w:fill="FFFFFF"/>
        </w:rPr>
        <w:t>w Ziemi Świętej</w:t>
      </w:r>
      <w:r w:rsidR="00A92177" w:rsidRPr="00AF73D7">
        <w:rPr>
          <w:rFonts w:ascii="Cambria" w:hAnsi="Cambria" w:cstheme="majorHAnsi"/>
          <w:color w:val="35414C"/>
          <w:sz w:val="24"/>
          <w:szCs w:val="24"/>
          <w:shd w:val="clear" w:color="auto" w:fill="FFFFFF"/>
        </w:rPr>
        <w:t xml:space="preserve"> wciąż stoi pod znakiem zapytania. Upadają ich rodzinne firmy, które były nastawione na obsługę pielgrzymów (hotele, restauracje i przedsiębiorstwa transportowe). Wielu z nich wyemigrowało. </w:t>
      </w:r>
    </w:p>
    <w:p w14:paraId="5E59BC1C" w14:textId="183EEC9C" w:rsidR="00785FD0" w:rsidRPr="00AF73D7" w:rsidRDefault="00785FD0" w:rsidP="00AF73D7">
      <w:pPr>
        <w:spacing w:line="276" w:lineRule="auto"/>
        <w:jc w:val="both"/>
        <w:rPr>
          <w:rFonts w:ascii="Cambria" w:eastAsia="Times New Roman" w:hAnsi="Cambria" w:cstheme="majorHAnsi"/>
          <w:color w:val="35414C"/>
          <w:sz w:val="24"/>
          <w:szCs w:val="24"/>
          <w:lang w:eastAsia="pl-PL"/>
        </w:rPr>
      </w:pPr>
      <w:r w:rsidRPr="00AF73D7">
        <w:rPr>
          <w:rFonts w:ascii="Cambria" w:eastAsia="Times New Roman" w:hAnsi="Cambria" w:cstheme="majorHAnsi"/>
          <w:color w:val="35414C"/>
          <w:sz w:val="24"/>
          <w:szCs w:val="24"/>
          <w:lang w:eastAsia="pl-PL"/>
        </w:rPr>
        <w:t xml:space="preserve">Z powodu pandemii Covid-19 (od marca 2020 r.) sytuacja w całej Ziemi Świętej, szczególnie dla chrześcijan, </w:t>
      </w:r>
      <w:r w:rsidR="00A92177" w:rsidRPr="00AF73D7">
        <w:rPr>
          <w:rFonts w:ascii="Cambria" w:eastAsia="Times New Roman" w:hAnsi="Cambria" w:cstheme="majorHAnsi"/>
          <w:color w:val="35414C"/>
          <w:sz w:val="24"/>
          <w:szCs w:val="24"/>
          <w:lang w:eastAsia="pl-PL"/>
        </w:rPr>
        <w:t>stała się</w:t>
      </w:r>
      <w:r w:rsidRPr="00AF73D7">
        <w:rPr>
          <w:rFonts w:ascii="Cambria" w:eastAsia="Times New Roman" w:hAnsi="Cambria" w:cstheme="majorHAnsi"/>
          <w:color w:val="35414C"/>
          <w:sz w:val="24"/>
          <w:szCs w:val="24"/>
          <w:lang w:eastAsia="pl-PL"/>
        </w:rPr>
        <w:t xml:space="preserve"> dramatyczna - ruch turystyczny i pielgrzymkowy zamarł, co dla większości oznacza całkowity brak dochodów. Doprowadziło to do głębokiego kryzysu betlejemskiej branży turystycznej, a dodajmy, że aż 80% jej pracowników stanowią chrześcijanie. Mówiąc o spadku liczby zagranicznych gości </w:t>
      </w:r>
      <w:r w:rsidR="00782AED" w:rsidRPr="00AF73D7">
        <w:rPr>
          <w:rFonts w:ascii="Cambria" w:eastAsia="Times New Roman" w:hAnsi="Cambria" w:cstheme="majorHAnsi"/>
          <w:color w:val="35414C"/>
          <w:sz w:val="24"/>
          <w:szCs w:val="24"/>
          <w:lang w:eastAsia="pl-PL"/>
        </w:rPr>
        <w:t xml:space="preserve">np. </w:t>
      </w:r>
      <w:r w:rsidRPr="00AF73D7">
        <w:rPr>
          <w:rFonts w:ascii="Cambria" w:eastAsia="Times New Roman" w:hAnsi="Cambria" w:cstheme="majorHAnsi"/>
          <w:color w:val="35414C"/>
          <w:sz w:val="24"/>
          <w:szCs w:val="24"/>
          <w:lang w:eastAsia="pl-PL"/>
        </w:rPr>
        <w:t xml:space="preserve">w Betlejem, trzeba zaznaczyć, że zwykle przybywa tu około dwa miliony pielgrzymów rocznie. Dziś nie widać nikogo, kto wchodziłby do Bazyliki Narodzenia, a zazwyczaj codziennie jest to od 6 tys. do 12 tys. osób. </w:t>
      </w:r>
    </w:p>
    <w:p w14:paraId="2E68D2CA" w14:textId="77777777" w:rsidR="00785FD0" w:rsidRPr="00AF73D7" w:rsidRDefault="00785FD0" w:rsidP="00AF73D7">
      <w:pPr>
        <w:shd w:val="clear" w:color="auto" w:fill="FFFFFF"/>
        <w:spacing w:before="100" w:beforeAutospacing="1" w:after="100" w:afterAutospacing="1" w:line="276" w:lineRule="auto"/>
        <w:jc w:val="both"/>
        <w:rPr>
          <w:rFonts w:ascii="Cambria" w:eastAsia="Times New Roman" w:hAnsi="Cambria" w:cstheme="majorHAnsi"/>
          <w:color w:val="9D968C"/>
          <w:sz w:val="24"/>
          <w:szCs w:val="24"/>
          <w:lang w:eastAsia="pl-PL"/>
        </w:rPr>
      </w:pPr>
    </w:p>
    <w:p w14:paraId="64205067" w14:textId="77777777" w:rsidR="00785FD0" w:rsidRPr="00AF73D7" w:rsidRDefault="00785FD0" w:rsidP="00AF73D7">
      <w:pPr>
        <w:spacing w:line="276" w:lineRule="auto"/>
        <w:jc w:val="both"/>
        <w:rPr>
          <w:rFonts w:ascii="Cambria" w:hAnsi="Cambria" w:cstheme="majorHAnsi"/>
          <w:sz w:val="24"/>
          <w:szCs w:val="24"/>
        </w:rPr>
      </w:pPr>
    </w:p>
    <w:sectPr w:rsidR="00785FD0" w:rsidRPr="00AF73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3CC8" w14:textId="77777777" w:rsidR="00B040F0" w:rsidRDefault="00B040F0" w:rsidP="00B07644">
      <w:pPr>
        <w:spacing w:after="0" w:line="240" w:lineRule="auto"/>
      </w:pPr>
      <w:r>
        <w:separator/>
      </w:r>
    </w:p>
  </w:endnote>
  <w:endnote w:type="continuationSeparator" w:id="0">
    <w:p w14:paraId="7CA0D2DC" w14:textId="77777777" w:rsidR="00B040F0" w:rsidRDefault="00B040F0" w:rsidP="00B0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692148"/>
      <w:docPartObj>
        <w:docPartGallery w:val="Page Numbers (Bottom of Page)"/>
        <w:docPartUnique/>
      </w:docPartObj>
    </w:sdtPr>
    <w:sdtEndPr/>
    <w:sdtContent>
      <w:p w14:paraId="54199D88" w14:textId="7CBFDD15" w:rsidR="00B07644" w:rsidRDefault="00B07644">
        <w:pPr>
          <w:pStyle w:val="Stopka"/>
          <w:jc w:val="right"/>
        </w:pPr>
        <w:r>
          <w:fldChar w:fldCharType="begin"/>
        </w:r>
        <w:r>
          <w:instrText>PAGE   \* MERGEFORMAT</w:instrText>
        </w:r>
        <w:r>
          <w:fldChar w:fldCharType="separate"/>
        </w:r>
        <w:r w:rsidR="00E274C9">
          <w:rPr>
            <w:noProof/>
          </w:rPr>
          <w:t>2</w:t>
        </w:r>
        <w:r>
          <w:fldChar w:fldCharType="end"/>
        </w:r>
      </w:p>
    </w:sdtContent>
  </w:sdt>
  <w:p w14:paraId="607C9733" w14:textId="77777777" w:rsidR="00B07644" w:rsidRDefault="00B07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761E" w14:textId="77777777" w:rsidR="00B040F0" w:rsidRDefault="00B040F0" w:rsidP="00B07644">
      <w:pPr>
        <w:spacing w:after="0" w:line="240" w:lineRule="auto"/>
      </w:pPr>
      <w:r>
        <w:separator/>
      </w:r>
    </w:p>
  </w:footnote>
  <w:footnote w:type="continuationSeparator" w:id="0">
    <w:p w14:paraId="0BA6C079" w14:textId="77777777" w:rsidR="00B040F0" w:rsidRDefault="00B040F0" w:rsidP="00B07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AA"/>
    <w:rsid w:val="001354AA"/>
    <w:rsid w:val="00147DC4"/>
    <w:rsid w:val="001830D4"/>
    <w:rsid w:val="001953E4"/>
    <w:rsid w:val="001A6F12"/>
    <w:rsid w:val="00260EFA"/>
    <w:rsid w:val="002A025B"/>
    <w:rsid w:val="004E6C1E"/>
    <w:rsid w:val="00514DFC"/>
    <w:rsid w:val="00644C20"/>
    <w:rsid w:val="00683005"/>
    <w:rsid w:val="00691DC8"/>
    <w:rsid w:val="00747E76"/>
    <w:rsid w:val="00782AED"/>
    <w:rsid w:val="00785FD0"/>
    <w:rsid w:val="007C4129"/>
    <w:rsid w:val="007D7015"/>
    <w:rsid w:val="00833785"/>
    <w:rsid w:val="00875BCD"/>
    <w:rsid w:val="008F5FE7"/>
    <w:rsid w:val="009E071F"/>
    <w:rsid w:val="00A74071"/>
    <w:rsid w:val="00A92177"/>
    <w:rsid w:val="00AF73D7"/>
    <w:rsid w:val="00B040F0"/>
    <w:rsid w:val="00B0667A"/>
    <w:rsid w:val="00B07644"/>
    <w:rsid w:val="00B20092"/>
    <w:rsid w:val="00B258AA"/>
    <w:rsid w:val="00B63D52"/>
    <w:rsid w:val="00C55EF3"/>
    <w:rsid w:val="00CA5B32"/>
    <w:rsid w:val="00DA79C7"/>
    <w:rsid w:val="00DD3605"/>
    <w:rsid w:val="00E274C9"/>
    <w:rsid w:val="00E87492"/>
    <w:rsid w:val="00E96876"/>
    <w:rsid w:val="00EA0B47"/>
    <w:rsid w:val="00FE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BFC8"/>
  <w15:chartTrackingRefBased/>
  <w15:docId w15:val="{DC9E0E72-E46F-4FDC-8B01-196D7D0D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A5B3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A5B3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A5B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07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644"/>
    <w:rPr>
      <w:rFonts w:ascii="Segoe UI" w:hAnsi="Segoe UI" w:cs="Segoe UI"/>
      <w:sz w:val="18"/>
      <w:szCs w:val="18"/>
    </w:rPr>
  </w:style>
  <w:style w:type="paragraph" w:styleId="Nagwek">
    <w:name w:val="header"/>
    <w:basedOn w:val="Normalny"/>
    <w:link w:val="NagwekZnak"/>
    <w:uiPriority w:val="99"/>
    <w:unhideWhenUsed/>
    <w:rsid w:val="00B07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644"/>
  </w:style>
  <w:style w:type="paragraph" w:styleId="Stopka">
    <w:name w:val="footer"/>
    <w:basedOn w:val="Normalny"/>
    <w:link w:val="StopkaZnak"/>
    <w:uiPriority w:val="99"/>
    <w:unhideWhenUsed/>
    <w:rsid w:val="00B07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7397">
      <w:bodyDiv w:val="1"/>
      <w:marLeft w:val="0"/>
      <w:marRight w:val="0"/>
      <w:marTop w:val="0"/>
      <w:marBottom w:val="0"/>
      <w:divBdr>
        <w:top w:val="none" w:sz="0" w:space="0" w:color="auto"/>
        <w:left w:val="none" w:sz="0" w:space="0" w:color="auto"/>
        <w:bottom w:val="none" w:sz="0" w:space="0" w:color="auto"/>
        <w:right w:val="none" w:sz="0" w:space="0" w:color="auto"/>
      </w:divBdr>
    </w:div>
    <w:div w:id="1556697502">
      <w:bodyDiv w:val="1"/>
      <w:marLeft w:val="0"/>
      <w:marRight w:val="0"/>
      <w:marTop w:val="0"/>
      <w:marBottom w:val="0"/>
      <w:divBdr>
        <w:top w:val="none" w:sz="0" w:space="0" w:color="auto"/>
        <w:left w:val="none" w:sz="0" w:space="0" w:color="auto"/>
        <w:bottom w:val="none" w:sz="0" w:space="0" w:color="auto"/>
        <w:right w:val="none" w:sz="0" w:space="0" w:color="auto"/>
      </w:divBdr>
    </w:div>
    <w:div w:id="1685015495">
      <w:bodyDiv w:val="1"/>
      <w:marLeft w:val="0"/>
      <w:marRight w:val="0"/>
      <w:marTop w:val="0"/>
      <w:marBottom w:val="0"/>
      <w:divBdr>
        <w:top w:val="none" w:sz="0" w:space="0" w:color="auto"/>
        <w:left w:val="none" w:sz="0" w:space="0" w:color="auto"/>
        <w:bottom w:val="none" w:sz="0" w:space="0" w:color="auto"/>
        <w:right w:val="none" w:sz="0" w:space="0" w:color="auto"/>
      </w:divBdr>
    </w:div>
    <w:div w:id="2060593209">
      <w:bodyDiv w:val="1"/>
      <w:marLeft w:val="0"/>
      <w:marRight w:val="0"/>
      <w:marTop w:val="0"/>
      <w:marBottom w:val="0"/>
      <w:divBdr>
        <w:top w:val="none" w:sz="0" w:space="0" w:color="auto"/>
        <w:left w:val="none" w:sz="0" w:space="0" w:color="auto"/>
        <w:bottom w:val="none" w:sz="0" w:space="0" w:color="auto"/>
        <w:right w:val="none" w:sz="0" w:space="0" w:color="auto"/>
      </w:divBdr>
      <w:divsChild>
        <w:div w:id="1724789947">
          <w:marLeft w:val="0"/>
          <w:marRight w:val="0"/>
          <w:marTop w:val="0"/>
          <w:marBottom w:val="0"/>
          <w:divBdr>
            <w:top w:val="none" w:sz="0" w:space="0" w:color="auto"/>
            <w:left w:val="none" w:sz="0" w:space="0" w:color="auto"/>
            <w:bottom w:val="none" w:sz="0" w:space="0" w:color="auto"/>
            <w:right w:val="none" w:sz="0" w:space="0" w:color="auto"/>
          </w:divBdr>
        </w:div>
        <w:div w:id="321277369">
          <w:marLeft w:val="0"/>
          <w:marRight w:val="0"/>
          <w:marTop w:val="0"/>
          <w:marBottom w:val="0"/>
          <w:divBdr>
            <w:top w:val="none" w:sz="0" w:space="0" w:color="auto"/>
            <w:left w:val="none" w:sz="0" w:space="0" w:color="auto"/>
            <w:bottom w:val="none" w:sz="0" w:space="0" w:color="auto"/>
            <w:right w:val="none" w:sz="0" w:space="0" w:color="auto"/>
          </w:divBdr>
        </w:div>
        <w:div w:id="1450590903">
          <w:marLeft w:val="0"/>
          <w:marRight w:val="0"/>
          <w:marTop w:val="0"/>
          <w:marBottom w:val="0"/>
          <w:divBdr>
            <w:top w:val="none" w:sz="0" w:space="0" w:color="auto"/>
            <w:left w:val="none" w:sz="0" w:space="0" w:color="auto"/>
            <w:bottom w:val="none" w:sz="0" w:space="0" w:color="auto"/>
            <w:right w:val="none" w:sz="0" w:space="0" w:color="auto"/>
          </w:divBdr>
        </w:div>
        <w:div w:id="1865900283">
          <w:marLeft w:val="0"/>
          <w:marRight w:val="0"/>
          <w:marTop w:val="0"/>
          <w:marBottom w:val="0"/>
          <w:divBdr>
            <w:top w:val="none" w:sz="0" w:space="0" w:color="auto"/>
            <w:left w:val="none" w:sz="0" w:space="0" w:color="auto"/>
            <w:bottom w:val="none" w:sz="0" w:space="0" w:color="auto"/>
            <w:right w:val="none" w:sz="0" w:space="0" w:color="auto"/>
          </w:divBdr>
        </w:div>
        <w:div w:id="517698098">
          <w:marLeft w:val="0"/>
          <w:marRight w:val="0"/>
          <w:marTop w:val="0"/>
          <w:marBottom w:val="0"/>
          <w:divBdr>
            <w:top w:val="none" w:sz="0" w:space="0" w:color="auto"/>
            <w:left w:val="none" w:sz="0" w:space="0" w:color="auto"/>
            <w:bottom w:val="none" w:sz="0" w:space="0" w:color="auto"/>
            <w:right w:val="none" w:sz="0" w:space="0" w:color="auto"/>
          </w:divBdr>
        </w:div>
        <w:div w:id="137453388">
          <w:marLeft w:val="0"/>
          <w:marRight w:val="0"/>
          <w:marTop w:val="0"/>
          <w:marBottom w:val="0"/>
          <w:divBdr>
            <w:top w:val="none" w:sz="0" w:space="0" w:color="auto"/>
            <w:left w:val="none" w:sz="0" w:space="0" w:color="auto"/>
            <w:bottom w:val="none" w:sz="0" w:space="0" w:color="auto"/>
            <w:right w:val="none" w:sz="0" w:space="0" w:color="auto"/>
          </w:divBdr>
        </w:div>
        <w:div w:id="2011253744">
          <w:marLeft w:val="0"/>
          <w:marRight w:val="0"/>
          <w:marTop w:val="0"/>
          <w:marBottom w:val="0"/>
          <w:divBdr>
            <w:top w:val="none" w:sz="0" w:space="0" w:color="auto"/>
            <w:left w:val="none" w:sz="0" w:space="0" w:color="auto"/>
            <w:bottom w:val="none" w:sz="0" w:space="0" w:color="auto"/>
            <w:right w:val="none" w:sz="0" w:space="0" w:color="auto"/>
          </w:divBdr>
        </w:div>
        <w:div w:id="1416977561">
          <w:marLeft w:val="0"/>
          <w:marRight w:val="0"/>
          <w:marTop w:val="0"/>
          <w:marBottom w:val="0"/>
          <w:divBdr>
            <w:top w:val="none" w:sz="0" w:space="0" w:color="auto"/>
            <w:left w:val="none" w:sz="0" w:space="0" w:color="auto"/>
            <w:bottom w:val="none" w:sz="0" w:space="0" w:color="auto"/>
            <w:right w:val="none" w:sz="0" w:space="0" w:color="auto"/>
          </w:divBdr>
        </w:div>
        <w:div w:id="1960791550">
          <w:marLeft w:val="0"/>
          <w:marRight w:val="0"/>
          <w:marTop w:val="0"/>
          <w:marBottom w:val="0"/>
          <w:divBdr>
            <w:top w:val="none" w:sz="0" w:space="0" w:color="auto"/>
            <w:left w:val="none" w:sz="0" w:space="0" w:color="auto"/>
            <w:bottom w:val="none" w:sz="0" w:space="0" w:color="auto"/>
            <w:right w:val="none" w:sz="0" w:space="0" w:color="auto"/>
          </w:divBdr>
        </w:div>
        <w:div w:id="90587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5888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PKWP2</dc:creator>
  <cp:keywords/>
  <dc:description/>
  <cp:lastModifiedBy>Tomasz Ślesik</cp:lastModifiedBy>
  <cp:revision>2</cp:revision>
  <cp:lastPrinted>2021-06-01T07:22:00Z</cp:lastPrinted>
  <dcterms:created xsi:type="dcterms:W3CDTF">2021-06-02T10:18:00Z</dcterms:created>
  <dcterms:modified xsi:type="dcterms:W3CDTF">2021-06-02T10:18:00Z</dcterms:modified>
</cp:coreProperties>
</file>