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3931" w14:textId="7202649D" w:rsidR="005B0EF7" w:rsidRDefault="005B0EF7" w:rsidP="005B0EF7">
      <w:pPr>
        <w:jc w:val="both"/>
        <w:rPr>
          <w:b/>
          <w:bCs/>
          <w:color w:val="C00000"/>
        </w:rPr>
      </w:pPr>
      <w:r w:rsidRPr="00077C35">
        <w:rPr>
          <w:color w:val="000000" w:themeColor="text1"/>
        </w:rPr>
        <w:t>REGIONALNE CENTRUM KRWIODAWSTWA I KRWIOLECZNICTWA IM. PROF. DR HAB.</w:t>
      </w:r>
      <w:r>
        <w:rPr>
          <w:color w:val="000000" w:themeColor="text1"/>
        </w:rPr>
        <w:t xml:space="preserve"> </w:t>
      </w:r>
      <w:r w:rsidRPr="00077C35">
        <w:rPr>
          <w:color w:val="000000" w:themeColor="text1"/>
        </w:rPr>
        <w:t>TADEUSZA DOROBISZA WE WROCŁAWIU PRZY UL. CZERWONEGO KRZYŻA 5/9</w:t>
      </w:r>
      <w:r>
        <w:rPr>
          <w:color w:val="000000" w:themeColor="text1"/>
        </w:rPr>
        <w:t xml:space="preserve"> </w:t>
      </w:r>
      <w:r w:rsidRPr="00077C35">
        <w:rPr>
          <w:color w:val="000000" w:themeColor="text1"/>
        </w:rPr>
        <w:t>zaprasza wszystkich zdrowych mieszkańców Wrocławia i Dolnego Śląska</w:t>
      </w:r>
      <w:r>
        <w:rPr>
          <w:color w:val="000000" w:themeColor="text1"/>
        </w:rPr>
        <w:t xml:space="preserve"> </w:t>
      </w:r>
      <w:r w:rsidRPr="00077C35">
        <w:rPr>
          <w:color w:val="000000" w:themeColor="text1"/>
        </w:rPr>
        <w:t xml:space="preserve">do oddawania krwi i jej składników w </w:t>
      </w:r>
      <w:proofErr w:type="spellStart"/>
      <w:r w:rsidRPr="00077C35">
        <w:rPr>
          <w:color w:val="000000" w:themeColor="text1"/>
        </w:rPr>
        <w:t>RCKiK</w:t>
      </w:r>
      <w:proofErr w:type="spellEnd"/>
      <w:r w:rsidRPr="00077C35">
        <w:rPr>
          <w:color w:val="000000" w:themeColor="text1"/>
        </w:rPr>
        <w:t xml:space="preserve"> we Wrocławiu, Terenowych</w:t>
      </w:r>
      <w:r>
        <w:rPr>
          <w:color w:val="000000" w:themeColor="text1"/>
        </w:rPr>
        <w:t xml:space="preserve"> </w:t>
      </w:r>
      <w:r w:rsidRPr="00077C35">
        <w:rPr>
          <w:color w:val="000000" w:themeColor="text1"/>
        </w:rPr>
        <w:t>Oddziałach w Głogowie, Legnicy i Lubinie oraz na akcjach wyjazdowych.</w:t>
      </w:r>
      <w:r>
        <w:rPr>
          <w:color w:val="000000" w:themeColor="text1"/>
        </w:rPr>
        <w:t xml:space="preserve"> </w:t>
      </w:r>
    </w:p>
    <w:p w14:paraId="60DAE1D4" w14:textId="77777777" w:rsidR="005B0EF7" w:rsidRPr="00077C35" w:rsidRDefault="005B0EF7" w:rsidP="005B0EF7">
      <w:pPr>
        <w:jc w:val="both"/>
        <w:rPr>
          <w:b/>
          <w:bCs/>
          <w:color w:val="C00000"/>
        </w:rPr>
      </w:pPr>
    </w:p>
    <w:p w14:paraId="64DBD9FA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Wakacje to czas beztroskiej zabawy, letniego wypoczynku. Należy jednak</w:t>
      </w:r>
    </w:p>
    <w:p w14:paraId="6146291B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pamiętać o tym, że w szpitalach osoby chore oczekujące na naszą</w:t>
      </w:r>
    </w:p>
    <w:p w14:paraId="5BA3D01E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pomoc w postaci daru krwi czekają na przetoczenia, które dają im</w:t>
      </w:r>
    </w:p>
    <w:p w14:paraId="3673EA89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szansę na powrót do zdrowia. W okresie urlopowym wielu naszych</w:t>
      </w:r>
    </w:p>
    <w:p w14:paraId="17F9693B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stałych krwiodawców wyjeżdża, stąd też zmagamy się z problemem</w:t>
      </w:r>
    </w:p>
    <w:p w14:paraId="5646BFA5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malejących zapasów tego życiodajnego leku.</w:t>
      </w:r>
    </w:p>
    <w:p w14:paraId="7332F428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D8CDC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Krew jest lekiem bezcennym i niezastąpionym. Do tej pory nie udało</w:t>
      </w:r>
    </w:p>
    <w:p w14:paraId="5CA17DCE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się stworzyć sztucznej krwi, więc jedynie drugi człowiek -</w:t>
      </w:r>
    </w:p>
    <w:p w14:paraId="3A643648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Krwiodawca - daje szansę w wielu przypadkach na wyzdrowienie lub</w:t>
      </w:r>
    </w:p>
    <w:p w14:paraId="318337F5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życie. Co najważniejsze krwi nie można długo magazynować, np.</w:t>
      </w:r>
    </w:p>
    <w:p w14:paraId="120676A4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pobrany koncentrat krwinek czerwonych może być przetoczony pacjentowi</w:t>
      </w:r>
    </w:p>
    <w:p w14:paraId="1D0233BE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tylko przez 42 dni od pobrania, a koncentrat krwinek płytkowych ma</w:t>
      </w:r>
    </w:p>
    <w:p w14:paraId="7887C268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termin ważności jedynie 5 dni, dlatego tak ważne jest regularne</w:t>
      </w:r>
    </w:p>
    <w:p w14:paraId="0B3A0D71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zgłaszanie się osób do oddawania krwi i pozyskiwanie nowych</w:t>
      </w:r>
    </w:p>
    <w:p w14:paraId="4D224CB1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krwiodawców.</w:t>
      </w:r>
    </w:p>
    <w:p w14:paraId="37E4F552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42E84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ZGŁASZAJĄC SIĘ DO ODDANIA KRWI NALEŻY ZABRAĆ ZE SOBĄ DOKUMENT ZE</w:t>
      </w:r>
    </w:p>
    <w:p w14:paraId="66997516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ZDJĘCIEM POZWALAJĄCYM NA STWIERDZENIE TOŻSAMOŚCI (DOWÓD OSOBISTY,</w:t>
      </w:r>
    </w:p>
    <w:p w14:paraId="282DC5DA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PASZPORT, PRAWO JAZDY).</w:t>
      </w:r>
    </w:p>
    <w:p w14:paraId="7F0C1582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A209DA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Krwiodawcą może być osoba w wieku od 18 do (60- jeżeli nigdy nie</w:t>
      </w:r>
    </w:p>
    <w:p w14:paraId="1C6099C8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oddawała krwi) lub 65 lat (jeżeli już oddawała krew) ciesząca się</w:t>
      </w:r>
    </w:p>
    <w:p w14:paraId="40F8603A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ogólnie dobrym zdrowiem. Przed oddaniem krwi należy być wyspanym,</w:t>
      </w:r>
    </w:p>
    <w:p w14:paraId="1390715B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wypoczętym, a w ciągu doby poprzedzającej oddanie krwi wypić minimum</w:t>
      </w:r>
    </w:p>
    <w:p w14:paraId="27597332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2 l płynów, natomiast w dniu oddawania krwi spożyć lekkostrawny</w:t>
      </w:r>
    </w:p>
    <w:p w14:paraId="2DA5156A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posiłek i także bardzo dobrze nawodnić się (woda, soki, herbata).</w:t>
      </w:r>
    </w:p>
    <w:p w14:paraId="31334B97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Nie można pić alkoholu 24 godziny przed oddawaniem krwi.</w:t>
      </w:r>
    </w:p>
    <w:p w14:paraId="17E7AFA8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4A84AB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Więcej informacji - jak przygotować się do oddawania krwi, gdzie i</w:t>
      </w:r>
    </w:p>
    <w:p w14:paraId="7BD05648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kiedy można oddawać krew i jej składniki znajdą Krwiodawcy na naszej</w:t>
      </w:r>
    </w:p>
    <w:p w14:paraId="028AF0E9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stronie internetowej: </w:t>
      </w:r>
      <w:hyperlink r:id="rId5" w:tgtFrame="_blank" w:history="1">
        <w:r w:rsidRPr="00077C3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WWW.RCKIK.WROCLAW.PL</w:t>
        </w:r>
      </w:hyperlink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hyperlink r:id="rId6" w:tgtFrame="_blank" w:history="1">
        <w:r w:rsidRPr="00077C3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hyperlink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] Oddanie krwi pełnej (450</w:t>
      </w:r>
    </w:p>
    <w:p w14:paraId="2748CBB9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ml) trwa średnio zaledwie 8 minut a ratuje życie drugiego człowieka,</w:t>
      </w:r>
    </w:p>
    <w:p w14:paraId="2EBC5113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a nawet kilka osób, gdyż z jednego oddania mamy: krwinki czerwone,</w:t>
      </w:r>
    </w:p>
    <w:p w14:paraId="097F20B8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płytki krwi i osocze, czyli nawet 3 pacjentów może dostać składniki</w:t>
      </w:r>
    </w:p>
    <w:p w14:paraId="6D16EC03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krwi z jednego oddania.</w:t>
      </w:r>
    </w:p>
    <w:p w14:paraId="23691FA2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EF5D1A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_Z góry, szczególnie w imieniu pacjentów, którym oddawana honorowo</w:t>
      </w:r>
    </w:p>
    <w:p w14:paraId="03D35A5B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krew ratuje zdrowie i życie, serdecznie dziękujemy za przekazanie</w:t>
      </w:r>
    </w:p>
    <w:p w14:paraId="5E3E1977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komunikatu. Dzięki Państwa zaangażowaniu będziemy w stanie dotrzeć</w:t>
      </w:r>
    </w:p>
    <w:p w14:paraId="0F63E438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do szerokiego grona odbiorców i zabezpieczyć krew dla dolnośląskich</w:t>
      </w:r>
    </w:p>
    <w:p w14:paraId="0636E0BC" w14:textId="77777777" w:rsidR="005B0EF7" w:rsidRPr="00077C35" w:rsidRDefault="005B0EF7" w:rsidP="005B0EF7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i </w:t>
      </w:r>
      <w:proofErr w:type="gramStart"/>
      <w:r w:rsidRPr="00077C35">
        <w:rPr>
          <w:rFonts w:ascii="Times New Roman" w:hAnsi="Times New Roman" w:cs="Times New Roman"/>
          <w:color w:val="000000" w:themeColor="text1"/>
          <w:sz w:val="24"/>
          <w:szCs w:val="24"/>
        </w:rPr>
        <w:t>szpitali._</w:t>
      </w:r>
      <w:proofErr w:type="gramEnd"/>
    </w:p>
    <w:p w14:paraId="350CFD52" w14:textId="48167987" w:rsidR="0034387D" w:rsidRPr="005B0EF7" w:rsidRDefault="0034387D"/>
    <w:p w14:paraId="42096E06" w14:textId="77777777" w:rsidR="005B0EF7" w:rsidRPr="005B0EF7" w:rsidRDefault="005B0EF7" w:rsidP="005B0EF7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B0EF7">
        <w:rPr>
          <w:rFonts w:ascii="Times New Roman" w:hAnsi="Times New Roman" w:cs="Times New Roman"/>
          <w:sz w:val="24"/>
          <w:szCs w:val="24"/>
        </w:rPr>
        <w:t>Z pozdrowieniami,</w:t>
      </w:r>
    </w:p>
    <w:p w14:paraId="7ECEC35A" w14:textId="77777777" w:rsidR="005B0EF7" w:rsidRPr="005B0EF7" w:rsidRDefault="005B0EF7" w:rsidP="005B0EF7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D295877" w14:textId="77777777" w:rsidR="005B0EF7" w:rsidRPr="005B0EF7" w:rsidRDefault="005B0EF7" w:rsidP="005B0EF7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B0EF7">
        <w:rPr>
          <w:rFonts w:ascii="Times New Roman" w:hAnsi="Times New Roman" w:cs="Times New Roman"/>
          <w:sz w:val="24"/>
          <w:szCs w:val="24"/>
        </w:rPr>
        <w:t>Adrianna Franc</w:t>
      </w:r>
    </w:p>
    <w:p w14:paraId="1633C857" w14:textId="77777777" w:rsidR="005B0EF7" w:rsidRPr="005B0EF7" w:rsidRDefault="005B0EF7" w:rsidP="005B0EF7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B9975CA" w14:textId="77777777" w:rsidR="005B0EF7" w:rsidRPr="005B0EF7" w:rsidRDefault="005B0EF7" w:rsidP="005B0EF7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B0EF7">
        <w:rPr>
          <w:rFonts w:ascii="Times New Roman" w:hAnsi="Times New Roman" w:cs="Times New Roman"/>
          <w:sz w:val="24"/>
          <w:szCs w:val="24"/>
        </w:rPr>
        <w:t>z-ca kierownika działu metodyczno-organizacyjnego i promocji</w:t>
      </w:r>
    </w:p>
    <w:p w14:paraId="2948AB76" w14:textId="77777777" w:rsidR="005B0EF7" w:rsidRPr="005B0EF7" w:rsidRDefault="005B0EF7" w:rsidP="005B0EF7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3E6A8FA" w14:textId="77777777" w:rsidR="005B0EF7" w:rsidRPr="005B0EF7" w:rsidRDefault="005B0EF7" w:rsidP="005B0EF7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B0EF7">
        <w:rPr>
          <w:rFonts w:ascii="Times New Roman" w:hAnsi="Times New Roman" w:cs="Times New Roman"/>
          <w:sz w:val="24"/>
          <w:szCs w:val="24"/>
        </w:rPr>
        <w:t>Regionalne Centrum Krwiodawstwa i Krwiolecznictwa</w:t>
      </w:r>
    </w:p>
    <w:p w14:paraId="22ED7A3B" w14:textId="77777777" w:rsidR="005B0EF7" w:rsidRPr="005B0EF7" w:rsidRDefault="005B0EF7" w:rsidP="005B0EF7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B0EF7">
        <w:rPr>
          <w:rFonts w:ascii="Times New Roman" w:hAnsi="Times New Roman" w:cs="Times New Roman"/>
          <w:sz w:val="24"/>
          <w:szCs w:val="24"/>
        </w:rPr>
        <w:t xml:space="preserve">im. prof. dr hab. Tadeusza </w:t>
      </w:r>
      <w:proofErr w:type="spellStart"/>
      <w:r w:rsidRPr="005B0EF7">
        <w:rPr>
          <w:rFonts w:ascii="Times New Roman" w:hAnsi="Times New Roman" w:cs="Times New Roman"/>
          <w:sz w:val="24"/>
          <w:szCs w:val="24"/>
        </w:rPr>
        <w:t>Dorobisza</w:t>
      </w:r>
      <w:proofErr w:type="spellEnd"/>
      <w:r w:rsidRPr="005B0EF7">
        <w:rPr>
          <w:rFonts w:ascii="Times New Roman" w:hAnsi="Times New Roman" w:cs="Times New Roman"/>
          <w:sz w:val="24"/>
          <w:szCs w:val="24"/>
        </w:rPr>
        <w:t xml:space="preserve"> we Wrocławiu</w:t>
      </w:r>
    </w:p>
    <w:p w14:paraId="0B76E322" w14:textId="77777777" w:rsidR="005B0EF7" w:rsidRPr="005B0EF7" w:rsidRDefault="005B0EF7" w:rsidP="005B0EF7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B0EF7">
        <w:rPr>
          <w:rFonts w:ascii="Times New Roman" w:hAnsi="Times New Roman" w:cs="Times New Roman"/>
          <w:sz w:val="24"/>
          <w:szCs w:val="24"/>
        </w:rPr>
        <w:t>ul. Czerwonego Krzyża 5/9, 50-345 Wrocław</w:t>
      </w:r>
    </w:p>
    <w:p w14:paraId="6AF43D94" w14:textId="77777777" w:rsidR="005B0EF7" w:rsidRPr="005B0EF7" w:rsidRDefault="005B0EF7" w:rsidP="005B0EF7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B0EF7">
        <w:rPr>
          <w:rFonts w:ascii="Times New Roman" w:hAnsi="Times New Roman" w:cs="Times New Roman"/>
          <w:sz w:val="24"/>
          <w:szCs w:val="24"/>
        </w:rPr>
        <w:t>tel.: (+48 71) 371 58 19, tel. kom.: (+48) 606 717 039</w:t>
      </w:r>
    </w:p>
    <w:p w14:paraId="36EB59BE" w14:textId="77777777" w:rsidR="005B0EF7" w:rsidRPr="005B0EF7" w:rsidRDefault="005B0EF7" w:rsidP="005B0EF7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5B0EF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www.rckik.wroclaw.pl</w:t>
        </w:r>
      </w:hyperlink>
      <w:r w:rsidRPr="005B0EF7">
        <w:rPr>
          <w:rFonts w:ascii="Times New Roman" w:hAnsi="Times New Roman" w:cs="Times New Roman"/>
          <w:sz w:val="24"/>
          <w:szCs w:val="24"/>
        </w:rPr>
        <w:t xml:space="preserve"> [2] </w:t>
      </w:r>
      <w:hyperlink r:id="rId8" w:tgtFrame="_blank" w:history="1">
        <w:r w:rsidRPr="005B0EF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www.facebook.com/rckikwroclaw</w:t>
        </w:r>
      </w:hyperlink>
      <w:r w:rsidRPr="005B0EF7">
        <w:rPr>
          <w:rFonts w:ascii="Times New Roman" w:hAnsi="Times New Roman" w:cs="Times New Roman"/>
          <w:sz w:val="24"/>
          <w:szCs w:val="24"/>
        </w:rPr>
        <w:t xml:space="preserve"> [</w:t>
      </w:r>
      <w:hyperlink r:id="rId9" w:tgtFrame="_blank" w:history="1">
        <w:r w:rsidRPr="005B0EF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3</w:t>
        </w:r>
      </w:hyperlink>
      <w:r w:rsidRPr="005B0EF7">
        <w:rPr>
          <w:rFonts w:ascii="Times New Roman" w:hAnsi="Times New Roman" w:cs="Times New Roman"/>
          <w:sz w:val="24"/>
          <w:szCs w:val="24"/>
        </w:rPr>
        <w:t>]</w:t>
      </w:r>
    </w:p>
    <w:p w14:paraId="7DDE94FA" w14:textId="77777777" w:rsidR="005B0EF7" w:rsidRPr="005B0EF7" w:rsidRDefault="005B0EF7" w:rsidP="005B0EF7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B0EF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5B0EF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adrianna.franc@rckik.wroclaw.pl</w:t>
        </w:r>
      </w:hyperlink>
    </w:p>
    <w:p w14:paraId="2140FF05" w14:textId="77777777" w:rsidR="005B0EF7" w:rsidRDefault="005B0EF7"/>
    <w:sectPr w:rsidR="005B0EF7" w:rsidSect="009C0BD5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596B"/>
    <w:multiLevelType w:val="hybridMultilevel"/>
    <w:tmpl w:val="5AD63C16"/>
    <w:lvl w:ilvl="0" w:tplc="A34C0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32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83"/>
    <w:rsid w:val="0034387D"/>
    <w:rsid w:val="005B0EF7"/>
    <w:rsid w:val="005E2B83"/>
    <w:rsid w:val="0083530D"/>
    <w:rsid w:val="008E4256"/>
    <w:rsid w:val="009C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BBD4"/>
  <w15:chartTrackingRefBased/>
  <w15:docId w15:val="{71175266-3DD8-4368-8C58-A2A00EA4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5B0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0EF7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Hipercze">
    <w:name w:val="Hyperlink"/>
    <w:uiPriority w:val="99"/>
    <w:rsid w:val="005B0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rckikwroc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kik.wrocla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kik.wroclaw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ckik.wroclaw.pl/" TargetMode="External"/><Relationship Id="rId10" Type="http://schemas.openxmlformats.org/officeDocument/2006/relationships/hyperlink" Target="mailto:adrianna.franc@rckik.wrocl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rckik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Krziżok</dc:creator>
  <cp:keywords/>
  <dc:description/>
  <cp:lastModifiedBy>Arkadiusz Krziżok</cp:lastModifiedBy>
  <cp:revision>2</cp:revision>
  <dcterms:created xsi:type="dcterms:W3CDTF">2022-07-25T18:22:00Z</dcterms:created>
  <dcterms:modified xsi:type="dcterms:W3CDTF">2022-07-25T18:23:00Z</dcterms:modified>
</cp:coreProperties>
</file>